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8AAF" w14:textId="7502A69A" w:rsidR="00C910D0" w:rsidRPr="00321AFD" w:rsidRDefault="005052FC" w:rsidP="00545384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321AFD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5EB91DB5" wp14:editId="7C24C773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321AFD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5"/>
          <w:szCs w:val="25"/>
          <w:lang w:eastAsia="es-ES_tradnl"/>
        </w:rPr>
      </w:pPr>
    </w:p>
    <w:p w14:paraId="5F69EDE9" w14:textId="075E757B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321AFD">
        <w:rPr>
          <w:rFonts w:ascii="Garamond" w:eastAsia="Times New Roman" w:hAnsi="Garamond"/>
          <w:b/>
          <w:sz w:val="25"/>
          <w:szCs w:val="25"/>
          <w:lang w:val="es-ES" w:eastAsia="es"/>
        </w:rPr>
        <w:t>29 de septiembre de 2024 – Pentecostés 19 (B)</w:t>
      </w:r>
    </w:p>
    <w:p w14:paraId="7DD8E9D8" w14:textId="77777777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321AFD">
        <w:rPr>
          <w:rFonts w:ascii="Garamond" w:eastAsia="Times New Roman" w:hAnsi="Garamond"/>
          <w:b/>
          <w:sz w:val="25"/>
          <w:szCs w:val="25"/>
          <w:lang w:val="es-ES" w:eastAsia="es"/>
        </w:rPr>
        <w:t>Explore el Camino del Amor: Ir</w:t>
      </w:r>
    </w:p>
    <w:p w14:paraId="058FFA62" w14:textId="77777777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7F853F44" w14:textId="1A46BF39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35D9005A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0EF3EB5" w14:textId="6152D01A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F747A8A" wp14:editId="6BBAF3BF">
            <wp:simplePos x="0" y="0"/>
            <wp:positionH relativeFrom="column">
              <wp:posOffset>1744980</wp:posOffset>
            </wp:positionH>
            <wp:positionV relativeFrom="paragraph">
              <wp:posOffset>779145</wp:posOffset>
            </wp:positionV>
            <wp:extent cx="2228850" cy="2875915"/>
            <wp:effectExtent l="0" t="0" r="635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AFD">
        <w:rPr>
          <w:rFonts w:ascii="Garamond" w:hAnsi="Garamond"/>
          <w:sz w:val="25"/>
          <w:szCs w:val="25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55458091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5379852" w14:textId="77777777" w:rsid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Jesús fue un escucha y testigo de marginados y pecadores, de bebedores y cobradores de impuestos, de forasteros y extranjeros, de ricos y </w:t>
      </w:r>
    </w:p>
    <w:p w14:paraId="4097A470" w14:textId="77777777" w:rsidR="00321AFD" w:rsidRPr="00321AFD" w:rsidRDefault="00321AFD" w:rsidP="00321AFD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321AFD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2A86091F" wp14:editId="7318A993">
            <wp:extent cx="1785769" cy="1215695"/>
            <wp:effectExtent l="0" t="0" r="5080" b="3810"/>
            <wp:docPr id="1349655593" name="Picture 134965559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3B06" w14:textId="77777777" w:rsidR="00321AFD" w:rsidRPr="00321AFD" w:rsidRDefault="00321AFD" w:rsidP="00321AFD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5"/>
          <w:szCs w:val="25"/>
          <w:lang w:eastAsia="es-ES_tradnl"/>
        </w:rPr>
      </w:pPr>
    </w:p>
    <w:p w14:paraId="62C122F4" w14:textId="77777777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321AFD">
        <w:rPr>
          <w:rFonts w:ascii="Garamond" w:eastAsia="Times New Roman" w:hAnsi="Garamond"/>
          <w:b/>
          <w:sz w:val="25"/>
          <w:szCs w:val="25"/>
          <w:lang w:val="es-ES" w:eastAsia="es"/>
        </w:rPr>
        <w:t>29 de septiembre de 2024 – Pentecostés 19 (B)</w:t>
      </w:r>
    </w:p>
    <w:p w14:paraId="2666D950" w14:textId="77777777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321AFD">
        <w:rPr>
          <w:rFonts w:ascii="Garamond" w:eastAsia="Times New Roman" w:hAnsi="Garamond"/>
          <w:b/>
          <w:sz w:val="25"/>
          <w:szCs w:val="25"/>
          <w:lang w:val="es-ES" w:eastAsia="es"/>
        </w:rPr>
        <w:t>Explore el Camino del Amor: Ir</w:t>
      </w:r>
    </w:p>
    <w:p w14:paraId="52AB9067" w14:textId="77777777" w:rsidR="00321AFD" w:rsidRPr="00321AFD" w:rsidRDefault="00321AFD" w:rsidP="00321AFD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1ACF9E0E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29EF4260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5AD214B2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142E58E7" wp14:editId="511549FE">
            <wp:simplePos x="0" y="0"/>
            <wp:positionH relativeFrom="column">
              <wp:posOffset>1744980</wp:posOffset>
            </wp:positionH>
            <wp:positionV relativeFrom="paragraph">
              <wp:posOffset>779145</wp:posOffset>
            </wp:positionV>
            <wp:extent cx="2228850" cy="2875915"/>
            <wp:effectExtent l="0" t="0" r="6350" b="0"/>
            <wp:wrapSquare wrapText="bothSides"/>
            <wp:docPr id="1689117883" name="Picture 168911788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AFD">
        <w:rPr>
          <w:rFonts w:ascii="Garamond" w:hAnsi="Garamond"/>
          <w:sz w:val="25"/>
          <w:szCs w:val="25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4870D6DE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BEFD333" w14:textId="77777777" w:rsid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Jesús fue un escucha y testigo de marginados y pecadores, de bebedores y cobradores de impuestos, de forasteros y extranjeros, de ricos y </w:t>
      </w:r>
    </w:p>
    <w:p w14:paraId="595FCC48" w14:textId="77777777" w:rsid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6621A35" w14:textId="4B2CC8B0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5C9453CB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15F8C35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Las Escrituras nos enseñan que también es nuestra misión salir al mundo. Tal como el autor del evangelio de San Juan cita a Jesús “Como el Padre me ha enviado, así les envío”. Y como nos dice la primera carta de Juan: “Hijitos, no amemos de palabras ni de labios, sino con hechos y de verdad”.</w:t>
      </w:r>
    </w:p>
    <w:p w14:paraId="09929198" w14:textId="081D264B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56E81A82" w14:textId="40526AE4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¿Estás dispuesto a hacer el compromiso de </w:t>
      </w:r>
      <w:proofErr w:type="gramStart"/>
      <w:r w:rsidRPr="00321AFD">
        <w:rPr>
          <w:rFonts w:ascii="Garamond" w:hAnsi="Garamond"/>
          <w:sz w:val="25"/>
          <w:szCs w:val="25"/>
        </w:rPr>
        <w:t>salir fuera</w:t>
      </w:r>
      <w:proofErr w:type="gramEnd"/>
      <w:r w:rsidRPr="00321AFD">
        <w:rPr>
          <w:rFonts w:ascii="Garamond" w:hAnsi="Garamond"/>
          <w:sz w:val="25"/>
          <w:szCs w:val="25"/>
        </w:rPr>
        <w:t xml:space="preserve">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214DC019" w14:textId="78C4798E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ECF54E0" w14:textId="12B05D73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El Camino del Amor nos desafía a ir.</w:t>
      </w:r>
    </w:p>
    <w:p w14:paraId="32F7EE64" w14:textId="40DD9FF1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C814413" w14:textId="4ED061AF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Tal como nos dice el autor de </w:t>
      </w:r>
      <w:proofErr w:type="gramStart"/>
      <w:r w:rsidRPr="00321AFD">
        <w:rPr>
          <w:rFonts w:ascii="Garamond" w:hAnsi="Garamond"/>
          <w:sz w:val="25"/>
          <w:szCs w:val="25"/>
        </w:rPr>
        <w:t>Hebreos</w:t>
      </w:r>
      <w:proofErr w:type="gramEnd"/>
      <w:r w:rsidRPr="00321AFD">
        <w:rPr>
          <w:rFonts w:ascii="Garamond" w:hAnsi="Garamond"/>
          <w:sz w:val="25"/>
          <w:szCs w:val="25"/>
        </w:rPr>
        <w:t>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361D6D43" w14:textId="4627C8EF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1F56D72" w14:textId="1BAE4EEC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Aprenda más sobre el Camino del Amor aquí: </w:t>
      </w:r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</w:t>
      </w:r>
      <w:proofErr w:type="spellStart"/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wayoflove</w:t>
      </w:r>
      <w:proofErr w:type="spellEnd"/>
      <w:r w:rsidRPr="00321AFD">
        <w:rPr>
          <w:rFonts w:ascii="Garamond" w:hAnsi="Garamond"/>
          <w:sz w:val="25"/>
          <w:szCs w:val="25"/>
        </w:rPr>
        <w:t xml:space="preserve">. Empieza o profundiza con el compañero Manual de práctica para </w:t>
      </w:r>
      <w:r>
        <w:rPr>
          <w:rFonts w:ascii="Garamond" w:hAnsi="Garamond"/>
          <w:sz w:val="25"/>
          <w:szCs w:val="25"/>
        </w:rPr>
        <w:t>IR</w:t>
      </w:r>
      <w:r w:rsidRPr="00321AFD">
        <w:rPr>
          <w:rFonts w:ascii="Garamond" w:hAnsi="Garamond"/>
          <w:sz w:val="25"/>
          <w:szCs w:val="25"/>
        </w:rPr>
        <w:t xml:space="preserve">: </w:t>
      </w:r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321AFD">
        <w:rPr>
          <w:rFonts w:ascii="Garamond" w:hAnsi="Garamond"/>
          <w:i/>
          <w:iCs/>
          <w:sz w:val="25"/>
          <w:szCs w:val="25"/>
        </w:rPr>
        <w:t>.</w:t>
      </w:r>
    </w:p>
    <w:p w14:paraId="720B1CA1" w14:textId="641D9F02" w:rsidR="00B82F7F" w:rsidRDefault="00B82F7F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12CE9CD" w14:textId="77777777" w:rsid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3125164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40C91CBB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E5FFCA2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Las Escrituras nos enseñan que también es nuestra misión salir al mundo. Tal como el autor del evangelio de San Juan cita a Jesús “Como el Padre me ha enviado, así les envío”. Y como nos dice la primera carta de Juan: “Hijitos, no amemos de palabras ni de labios, sino con hechos y de verdad”.</w:t>
      </w:r>
    </w:p>
    <w:p w14:paraId="436BD6BA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B196B6C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¿Estás dispuesto a hacer el compromiso de </w:t>
      </w:r>
      <w:proofErr w:type="gramStart"/>
      <w:r w:rsidRPr="00321AFD">
        <w:rPr>
          <w:rFonts w:ascii="Garamond" w:hAnsi="Garamond"/>
          <w:sz w:val="25"/>
          <w:szCs w:val="25"/>
        </w:rPr>
        <w:t>salir fuera</w:t>
      </w:r>
      <w:proofErr w:type="gramEnd"/>
      <w:r w:rsidRPr="00321AFD">
        <w:rPr>
          <w:rFonts w:ascii="Garamond" w:hAnsi="Garamond"/>
          <w:sz w:val="25"/>
          <w:szCs w:val="25"/>
        </w:rPr>
        <w:t xml:space="preserve">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393ADD82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2250A4D0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>El Camino del Amor nos desafía a ir.</w:t>
      </w:r>
    </w:p>
    <w:p w14:paraId="0ACF7836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54436F61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Tal como nos dice el autor de </w:t>
      </w:r>
      <w:proofErr w:type="gramStart"/>
      <w:r w:rsidRPr="00321AFD">
        <w:rPr>
          <w:rFonts w:ascii="Garamond" w:hAnsi="Garamond"/>
          <w:sz w:val="25"/>
          <w:szCs w:val="25"/>
        </w:rPr>
        <w:t>Hebreos</w:t>
      </w:r>
      <w:proofErr w:type="gramEnd"/>
      <w:r w:rsidRPr="00321AFD">
        <w:rPr>
          <w:rFonts w:ascii="Garamond" w:hAnsi="Garamond"/>
          <w:sz w:val="25"/>
          <w:szCs w:val="25"/>
        </w:rPr>
        <w:t>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3A14CC2F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AE9E8C9" w14:textId="3AB2F55D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  <w:r w:rsidRPr="00321AFD">
        <w:rPr>
          <w:rFonts w:ascii="Garamond" w:hAnsi="Garamond"/>
          <w:sz w:val="25"/>
          <w:szCs w:val="25"/>
        </w:rPr>
        <w:t xml:space="preserve">Aprenda más sobre el Camino del Amor aquí: </w:t>
      </w:r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</w:t>
      </w:r>
      <w:proofErr w:type="spellStart"/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wayoflove</w:t>
      </w:r>
      <w:proofErr w:type="spellEnd"/>
      <w:r w:rsidRPr="00321AFD">
        <w:rPr>
          <w:rFonts w:ascii="Garamond" w:hAnsi="Garamond"/>
          <w:sz w:val="25"/>
          <w:szCs w:val="25"/>
        </w:rPr>
        <w:t xml:space="preserve">. Empieza o profundiza con el compañero Manual de práctica para </w:t>
      </w:r>
      <w:r>
        <w:rPr>
          <w:rFonts w:ascii="Garamond" w:hAnsi="Garamond"/>
          <w:sz w:val="25"/>
          <w:szCs w:val="25"/>
        </w:rPr>
        <w:t>IR</w:t>
      </w:r>
      <w:r w:rsidRPr="00321AFD">
        <w:rPr>
          <w:rFonts w:ascii="Garamond" w:hAnsi="Garamond"/>
          <w:sz w:val="25"/>
          <w:szCs w:val="25"/>
        </w:rPr>
        <w:t xml:space="preserve">: </w:t>
      </w:r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Pr="00321AFD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321AFD">
        <w:rPr>
          <w:rFonts w:ascii="Garamond" w:hAnsi="Garamond"/>
          <w:i/>
          <w:iCs/>
          <w:sz w:val="25"/>
          <w:szCs w:val="25"/>
        </w:rPr>
        <w:t>.</w:t>
      </w:r>
    </w:p>
    <w:p w14:paraId="598BBF0B" w14:textId="77777777" w:rsidR="00321AFD" w:rsidRPr="00321AFD" w:rsidRDefault="00321AFD" w:rsidP="00321AFD">
      <w:pPr>
        <w:spacing w:after="0" w:line="240" w:lineRule="auto"/>
        <w:rPr>
          <w:rFonts w:ascii="Garamond" w:hAnsi="Garamond"/>
          <w:sz w:val="25"/>
          <w:szCs w:val="25"/>
        </w:rPr>
      </w:pPr>
    </w:p>
    <w:sectPr w:rsidR="00321AFD" w:rsidRPr="00321AFD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352E" w14:textId="77777777" w:rsidR="00694476" w:rsidRDefault="00694476" w:rsidP="005040FC">
      <w:r>
        <w:separator/>
      </w:r>
    </w:p>
  </w:endnote>
  <w:endnote w:type="continuationSeparator" w:id="0">
    <w:p w14:paraId="710825FC" w14:textId="77777777" w:rsidR="00694476" w:rsidRDefault="0069447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285" w14:textId="5574EF92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321AFD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4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321AFD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="00BE64D3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0763" w14:textId="77777777" w:rsidR="00694476" w:rsidRDefault="00694476" w:rsidP="005040FC">
      <w:r>
        <w:separator/>
      </w:r>
    </w:p>
  </w:footnote>
  <w:footnote w:type="continuationSeparator" w:id="0">
    <w:p w14:paraId="548C1343" w14:textId="77777777" w:rsidR="00694476" w:rsidRDefault="0069447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355860">
    <w:abstractNumId w:val="1"/>
  </w:num>
  <w:num w:numId="2" w16cid:durableId="1654484730">
    <w:abstractNumId w:val="13"/>
  </w:num>
  <w:num w:numId="3" w16cid:durableId="1952008007">
    <w:abstractNumId w:val="3"/>
  </w:num>
  <w:num w:numId="4" w16cid:durableId="1638335781">
    <w:abstractNumId w:val="17"/>
  </w:num>
  <w:num w:numId="5" w16cid:durableId="191305298">
    <w:abstractNumId w:val="5"/>
  </w:num>
  <w:num w:numId="6" w16cid:durableId="1471048253">
    <w:abstractNumId w:val="19"/>
  </w:num>
  <w:num w:numId="7" w16cid:durableId="1737319593">
    <w:abstractNumId w:val="8"/>
  </w:num>
  <w:num w:numId="8" w16cid:durableId="165901909">
    <w:abstractNumId w:val="11"/>
  </w:num>
  <w:num w:numId="9" w16cid:durableId="885796041">
    <w:abstractNumId w:val="6"/>
  </w:num>
  <w:num w:numId="10" w16cid:durableId="1517689132">
    <w:abstractNumId w:val="10"/>
  </w:num>
  <w:num w:numId="11" w16cid:durableId="1910572661">
    <w:abstractNumId w:val="12"/>
  </w:num>
  <w:num w:numId="12" w16cid:durableId="331110715">
    <w:abstractNumId w:val="7"/>
  </w:num>
  <w:num w:numId="13" w16cid:durableId="2140568964">
    <w:abstractNumId w:val="2"/>
  </w:num>
  <w:num w:numId="14" w16cid:durableId="1821002118">
    <w:abstractNumId w:val="9"/>
  </w:num>
  <w:num w:numId="15" w16cid:durableId="1180199624">
    <w:abstractNumId w:val="0"/>
  </w:num>
  <w:num w:numId="16" w16cid:durableId="136655509">
    <w:abstractNumId w:val="14"/>
  </w:num>
  <w:num w:numId="17" w16cid:durableId="1406144939">
    <w:abstractNumId w:val="16"/>
  </w:num>
  <w:num w:numId="18" w16cid:durableId="303004489">
    <w:abstractNumId w:val="4"/>
  </w:num>
  <w:num w:numId="19" w16cid:durableId="733894127">
    <w:abstractNumId w:val="18"/>
  </w:num>
  <w:num w:numId="20" w16cid:durableId="1457870268">
    <w:abstractNumId w:val="20"/>
  </w:num>
  <w:num w:numId="21" w16cid:durableId="810293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D61E8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21AFD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694476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513C"/>
    <w:rsid w:val="009A7397"/>
    <w:rsid w:val="009B3884"/>
    <w:rsid w:val="009B4589"/>
    <w:rsid w:val="009D25C7"/>
    <w:rsid w:val="009E3F75"/>
    <w:rsid w:val="009F46EC"/>
    <w:rsid w:val="00A21C5C"/>
    <w:rsid w:val="00A276B8"/>
    <w:rsid w:val="00A36636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82F7F"/>
    <w:rsid w:val="00B902FE"/>
    <w:rsid w:val="00B907C0"/>
    <w:rsid w:val="00B96C58"/>
    <w:rsid w:val="00BA337C"/>
    <w:rsid w:val="00BB1F68"/>
    <w:rsid w:val="00BE64D3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7</cp:revision>
  <cp:lastPrinted>2020-08-25T15:12:00Z</cp:lastPrinted>
  <dcterms:created xsi:type="dcterms:W3CDTF">2020-10-18T18:03:00Z</dcterms:created>
  <dcterms:modified xsi:type="dcterms:W3CDTF">2024-08-20T20:44:00Z</dcterms:modified>
</cp:coreProperties>
</file>