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F1902" w14:textId="0950796C" w:rsidR="002E2E99" w:rsidRPr="00697800" w:rsidRDefault="00A42D24" w:rsidP="00172D19">
      <w:pPr>
        <w:spacing w:after="0" w:line="240" w:lineRule="auto"/>
        <w:rPr>
          <w:rFonts w:ascii="Garamond" w:hAnsi="Garamond" w:cs="Times New Roman"/>
          <w:b/>
          <w:sz w:val="24"/>
          <w:szCs w:val="24"/>
          <w:lang w:val="en-US"/>
        </w:rPr>
      </w:pPr>
      <w:r w:rsidRPr="00697800">
        <w:rPr>
          <w:rFonts w:ascii="Garamond" w:hAnsi="Garamond" w:cs="Times New Roman"/>
          <w:noProof/>
          <w:sz w:val="24"/>
          <w:szCs w:val="24"/>
          <w:lang w:val="en-US"/>
        </w:rPr>
        <w:drawing>
          <wp:inline distT="0" distB="0" distL="0" distR="0" wp14:anchorId="3D201981" wp14:editId="4C0E3472">
            <wp:extent cx="1822479" cy="12973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950007" cy="1388136"/>
                    </a:xfrm>
                    <a:prstGeom prst="rect">
                      <a:avLst/>
                    </a:prstGeom>
                  </pic:spPr>
                </pic:pic>
              </a:graphicData>
            </a:graphic>
          </wp:inline>
        </w:drawing>
      </w:r>
      <w:r w:rsidR="002E2E99" w:rsidRPr="00697800">
        <w:rPr>
          <w:rStyle w:val="eop"/>
          <w:rFonts w:ascii="Garamond" w:hAnsi="Garamond" w:cs="Segoe UI"/>
          <w:sz w:val="24"/>
          <w:szCs w:val="24"/>
          <w:lang w:val="en-US"/>
        </w:rPr>
        <w:t xml:space="preserve"> </w:t>
      </w:r>
    </w:p>
    <w:p w14:paraId="410034F6" w14:textId="2399C37D" w:rsidR="009C1D16" w:rsidRPr="00697800" w:rsidRDefault="002E2E99" w:rsidP="00172D19">
      <w:pPr>
        <w:pStyle w:val="paragraph"/>
        <w:spacing w:before="0" w:beforeAutospacing="0" w:after="0" w:afterAutospacing="0"/>
        <w:textAlignment w:val="baseline"/>
        <w:rPr>
          <w:rStyle w:val="eop"/>
          <w:rFonts w:ascii="Garamond" w:hAnsi="Garamond" w:cs="Segoe UI"/>
        </w:rPr>
      </w:pPr>
      <w:r w:rsidRPr="00697800">
        <w:rPr>
          <w:rStyle w:val="eop"/>
          <w:rFonts w:ascii="Garamond" w:hAnsi="Garamond" w:cs="Segoe UI"/>
        </w:rPr>
        <w:t xml:space="preserve"> </w:t>
      </w:r>
    </w:p>
    <w:p w14:paraId="23C29636" w14:textId="3B325D7A" w:rsidR="00863BDF" w:rsidRPr="00697800" w:rsidRDefault="00083C20" w:rsidP="00172D19">
      <w:pPr>
        <w:pStyle w:val="paragraph"/>
        <w:spacing w:before="0" w:beforeAutospacing="0" w:after="0" w:afterAutospacing="0"/>
        <w:textAlignment w:val="baseline"/>
        <w:rPr>
          <w:rFonts w:ascii="Garamond" w:eastAsia="Calibri" w:hAnsi="Garamond"/>
          <w:b/>
          <w:bCs/>
        </w:rPr>
      </w:pPr>
      <w:r w:rsidRPr="00697800">
        <w:rPr>
          <w:rStyle w:val="eop"/>
          <w:rFonts w:ascii="Garamond" w:hAnsi="Garamond" w:cs="Segoe UI"/>
          <w:b/>
          <w:bCs/>
        </w:rPr>
        <w:t xml:space="preserve">August </w:t>
      </w:r>
      <w:r w:rsidR="00172D19">
        <w:rPr>
          <w:rStyle w:val="eop"/>
          <w:rFonts w:ascii="Garamond" w:hAnsi="Garamond" w:cs="Segoe UI"/>
          <w:b/>
          <w:bCs/>
        </w:rPr>
        <w:t>11</w:t>
      </w:r>
      <w:r w:rsidR="00863BDF" w:rsidRPr="00697800">
        <w:rPr>
          <w:rStyle w:val="eop"/>
          <w:rFonts w:ascii="Garamond" w:hAnsi="Garamond" w:cs="Segoe UI"/>
          <w:b/>
          <w:bCs/>
        </w:rPr>
        <w:t>, 2024</w:t>
      </w:r>
      <w:r w:rsidR="00863BDF" w:rsidRPr="00697800">
        <w:rPr>
          <w:rFonts w:ascii="Garamond" w:eastAsia="Calibri" w:hAnsi="Garamond"/>
          <w:b/>
          <w:bCs/>
        </w:rPr>
        <w:t xml:space="preserve"> – </w:t>
      </w:r>
      <w:r w:rsidR="009436DC" w:rsidRPr="00697800">
        <w:rPr>
          <w:rFonts w:ascii="Garamond" w:eastAsia="Calibri" w:hAnsi="Garamond"/>
          <w:b/>
          <w:bCs/>
        </w:rPr>
        <w:t xml:space="preserve">Pentecost </w:t>
      </w:r>
      <w:r w:rsidR="00D459C4" w:rsidRPr="00697800">
        <w:rPr>
          <w:rFonts w:ascii="Garamond" w:eastAsia="Calibri" w:hAnsi="Garamond"/>
          <w:b/>
          <w:bCs/>
        </w:rPr>
        <w:t>1</w:t>
      </w:r>
      <w:r w:rsidR="00172D19">
        <w:rPr>
          <w:rFonts w:ascii="Garamond" w:eastAsia="Calibri" w:hAnsi="Garamond"/>
          <w:b/>
          <w:bCs/>
        </w:rPr>
        <w:t>2</w:t>
      </w:r>
      <w:r w:rsidR="00863BDF" w:rsidRPr="00697800">
        <w:rPr>
          <w:rFonts w:ascii="Garamond" w:eastAsia="Calibri" w:hAnsi="Garamond"/>
          <w:b/>
          <w:bCs/>
        </w:rPr>
        <w:t xml:space="preserve"> (B)</w:t>
      </w:r>
    </w:p>
    <w:p w14:paraId="7D3484CD" w14:textId="6A636303" w:rsidR="00172D19" w:rsidRDefault="00172D19" w:rsidP="00172D19">
      <w:pPr>
        <w:pStyle w:val="paragraph"/>
        <w:spacing w:before="0" w:beforeAutospacing="0" w:after="0" w:afterAutospacing="0"/>
        <w:textAlignment w:val="baseline"/>
        <w:rPr>
          <w:rFonts w:ascii="Garamond" w:eastAsia="Calibri" w:hAnsi="Garamond"/>
          <w:b/>
          <w:bCs/>
        </w:rPr>
      </w:pPr>
      <w:r w:rsidRPr="00172D19">
        <w:rPr>
          <w:rFonts w:ascii="Garamond" w:eastAsia="Calibri" w:hAnsi="Garamond"/>
          <w:b/>
          <w:bCs/>
        </w:rPr>
        <w:t xml:space="preserve">Presiding Bishop-elect Rowe’s </w:t>
      </w:r>
      <w:r w:rsidR="008D3C7F">
        <w:rPr>
          <w:rFonts w:ascii="Garamond" w:eastAsia="Calibri" w:hAnsi="Garamond"/>
          <w:b/>
          <w:bCs/>
        </w:rPr>
        <w:t>Investiture</w:t>
      </w:r>
      <w:r w:rsidRPr="00172D19">
        <w:rPr>
          <w:rFonts w:ascii="Garamond" w:eastAsia="Calibri" w:hAnsi="Garamond"/>
          <w:b/>
          <w:bCs/>
        </w:rPr>
        <w:t xml:space="preserve"> </w:t>
      </w:r>
      <w:r>
        <w:rPr>
          <w:rFonts w:ascii="Garamond" w:eastAsia="Calibri" w:hAnsi="Garamond"/>
          <w:b/>
          <w:bCs/>
        </w:rPr>
        <w:t>S</w:t>
      </w:r>
      <w:r w:rsidRPr="00172D19">
        <w:rPr>
          <w:rFonts w:ascii="Garamond" w:eastAsia="Calibri" w:hAnsi="Garamond"/>
          <w:b/>
          <w:bCs/>
        </w:rPr>
        <w:t>ervice</w:t>
      </w:r>
    </w:p>
    <w:p w14:paraId="665ECBA2" w14:textId="0FC9060E" w:rsidR="00172D19" w:rsidRDefault="00252C26" w:rsidP="00172D19">
      <w:pPr>
        <w:pStyle w:val="paragraph"/>
        <w:spacing w:before="0" w:beforeAutospacing="0" w:after="0" w:afterAutospacing="0"/>
        <w:textAlignment w:val="baseline"/>
        <w:rPr>
          <w:rFonts w:ascii="Garamond" w:eastAsia="Calibri" w:hAnsi="Garamond"/>
          <w:i/>
          <w:iCs/>
        </w:rPr>
      </w:pPr>
      <w:r>
        <w:fldChar w:fldCharType="begin"/>
      </w:r>
      <w:r>
        <w:instrText xml:space="preserve"> INCLUDEPICTURE "https://www.episcopalchurch.org/wp-content/uploads/sites/2/2024/06/Sean-Rowe-scaled.jpg" \* MERGEFORMATINET </w:instrText>
      </w:r>
      <w:r w:rsidR="00000000">
        <w:fldChar w:fldCharType="separate"/>
      </w:r>
      <w:r>
        <w:fldChar w:fldCharType="end"/>
      </w:r>
    </w:p>
    <w:p w14:paraId="2D399BDA" w14:textId="3077D016" w:rsidR="00172D19" w:rsidRDefault="00172D19" w:rsidP="00172D19">
      <w:pPr>
        <w:pStyle w:val="paragraph"/>
        <w:spacing w:before="0" w:beforeAutospacing="0" w:after="0" w:afterAutospacing="0"/>
        <w:textAlignment w:val="baseline"/>
        <w:rPr>
          <w:rFonts w:ascii="Garamond" w:eastAsia="Calibri" w:hAnsi="Garamond"/>
        </w:rPr>
      </w:pPr>
      <w:r w:rsidRPr="00172D19">
        <w:rPr>
          <w:rFonts w:ascii="Garamond" w:eastAsia="Calibri" w:hAnsi="Garamond"/>
        </w:rPr>
        <w:t xml:space="preserve">As announced at the close of the 81st General Convention, the </w:t>
      </w:r>
      <w:r w:rsidR="008D3C7F">
        <w:rPr>
          <w:rFonts w:ascii="Garamond" w:eastAsia="Calibri" w:hAnsi="Garamond"/>
        </w:rPr>
        <w:t>investiture</w:t>
      </w:r>
      <w:r w:rsidRPr="00172D19">
        <w:rPr>
          <w:rFonts w:ascii="Garamond" w:eastAsia="Calibri" w:hAnsi="Garamond"/>
        </w:rPr>
        <w:t xml:space="preserve"> of Presiding Bishop-elect Sean Rowe will be a simpler, scaled-down event this fall with a view toward reducing carbon footprint and increasing virtual engagement and participation.</w:t>
      </w:r>
    </w:p>
    <w:p w14:paraId="4BE6F884" w14:textId="5F0B870D" w:rsidR="00172D19" w:rsidRPr="00172D19" w:rsidRDefault="00172D19" w:rsidP="00172D19">
      <w:pPr>
        <w:pStyle w:val="paragraph"/>
        <w:spacing w:before="0" w:beforeAutospacing="0" w:after="0" w:afterAutospacing="0"/>
        <w:textAlignment w:val="baseline"/>
        <w:rPr>
          <w:rFonts w:ascii="Garamond" w:eastAsia="Calibri" w:hAnsi="Garamond"/>
        </w:rPr>
      </w:pPr>
    </w:p>
    <w:p w14:paraId="161CD469" w14:textId="07757D34" w:rsidR="00172D19" w:rsidRDefault="00172D19" w:rsidP="00172D19">
      <w:pPr>
        <w:pStyle w:val="paragraph"/>
        <w:spacing w:before="0" w:beforeAutospacing="0" w:after="0" w:afterAutospacing="0"/>
        <w:textAlignment w:val="baseline"/>
        <w:rPr>
          <w:rFonts w:ascii="Garamond" w:eastAsia="Calibri" w:hAnsi="Garamond"/>
        </w:rPr>
      </w:pPr>
      <w:r w:rsidRPr="00172D19">
        <w:rPr>
          <w:rFonts w:ascii="Garamond" w:eastAsia="Calibri" w:hAnsi="Garamond"/>
        </w:rPr>
        <w:t xml:space="preserve">The </w:t>
      </w:r>
      <w:r w:rsidR="008D3C7F">
        <w:rPr>
          <w:rFonts w:ascii="Garamond" w:eastAsia="Calibri" w:hAnsi="Garamond"/>
        </w:rPr>
        <w:t>investiture</w:t>
      </w:r>
      <w:r w:rsidRPr="00172D19">
        <w:rPr>
          <w:rFonts w:ascii="Garamond" w:eastAsia="Calibri" w:hAnsi="Garamond"/>
        </w:rPr>
        <w:t xml:space="preserve"> service will take place </w:t>
      </w:r>
      <w:r w:rsidRPr="00172D19">
        <w:rPr>
          <w:rFonts w:ascii="Garamond" w:eastAsia="Calibri" w:hAnsi="Garamond"/>
          <w:b/>
          <w:bCs/>
        </w:rPr>
        <w:t>on Nov. 2</w:t>
      </w:r>
      <w:r w:rsidRPr="00172D19">
        <w:rPr>
          <w:rFonts w:ascii="Garamond" w:eastAsia="Calibri" w:hAnsi="Garamond"/>
        </w:rPr>
        <w:t> at the Chapel of Christ the Lord in The Episcopal Church Center in New York City with a prelude beginning at 10 a.m. ET and the </w:t>
      </w:r>
      <w:r w:rsidRPr="00172D19">
        <w:rPr>
          <w:rFonts w:ascii="Garamond" w:eastAsia="Calibri" w:hAnsi="Garamond"/>
          <w:b/>
          <w:bCs/>
        </w:rPr>
        <w:t>service starting at 11 a.m. ET.</w:t>
      </w:r>
      <w:r w:rsidRPr="00172D19">
        <w:rPr>
          <w:rFonts w:ascii="Garamond" w:eastAsia="Calibri" w:hAnsi="Garamond"/>
        </w:rPr>
        <w:t> There will be an extensive livestream production to support churchwide access and participation.</w:t>
      </w:r>
    </w:p>
    <w:p w14:paraId="730ED5E8" w14:textId="70E05BEF" w:rsidR="00172D19" w:rsidRPr="00172D19" w:rsidRDefault="00172D19" w:rsidP="00172D19">
      <w:pPr>
        <w:pStyle w:val="paragraph"/>
        <w:spacing w:before="0" w:beforeAutospacing="0" w:after="0" w:afterAutospacing="0"/>
        <w:textAlignment w:val="baseline"/>
        <w:rPr>
          <w:rFonts w:ascii="Garamond" w:eastAsia="Calibri" w:hAnsi="Garamond"/>
        </w:rPr>
      </w:pPr>
    </w:p>
    <w:p w14:paraId="6B0D8E4B" w14:textId="19ADD62E" w:rsidR="00172D19" w:rsidRDefault="00252C26" w:rsidP="00172D19">
      <w:pPr>
        <w:pStyle w:val="paragraph"/>
        <w:spacing w:before="0" w:beforeAutospacing="0" w:after="0" w:afterAutospacing="0"/>
        <w:textAlignment w:val="baseline"/>
        <w:rPr>
          <w:rFonts w:ascii="Garamond" w:eastAsia="Calibri" w:hAnsi="Garamond"/>
        </w:rPr>
      </w:pPr>
      <w:r>
        <w:rPr>
          <w:noProof/>
        </w:rPr>
        <w:drawing>
          <wp:anchor distT="0" distB="0" distL="114300" distR="114300" simplePos="0" relativeHeight="251658240" behindDoc="0" locked="0" layoutInCell="1" allowOverlap="1" wp14:anchorId="1B57D97A" wp14:editId="57FECC22">
            <wp:simplePos x="0" y="0"/>
            <wp:positionH relativeFrom="column">
              <wp:posOffset>5545978</wp:posOffset>
            </wp:positionH>
            <wp:positionV relativeFrom="paragraph">
              <wp:posOffset>472216</wp:posOffset>
            </wp:positionV>
            <wp:extent cx="1165225" cy="1747520"/>
            <wp:effectExtent l="0" t="0" r="3175" b="5080"/>
            <wp:wrapSquare wrapText="bothSides"/>
            <wp:docPr id="70697139" name="Picture 1" descr="A person in a black suit with a gold cross on his n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97139" name="Picture 1" descr="A person in a black suit with a gold cross on his neck&#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165225" cy="174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D19" w:rsidRPr="00172D19">
        <w:rPr>
          <w:rFonts w:ascii="Garamond" w:eastAsia="Calibri" w:hAnsi="Garamond"/>
        </w:rPr>
        <w:t>All are welcome and encouraged to attend virtually—and dioceses should begin thinking about organizing watch parties. The Episcopal Church Office of Communication will be supporting those efforts with customizable invitations and other assets, with more information available in the coming months.</w:t>
      </w:r>
    </w:p>
    <w:p w14:paraId="46D6DF09" w14:textId="4244BEF8" w:rsidR="00172D19" w:rsidRPr="00172D19" w:rsidRDefault="00172D19" w:rsidP="00172D19">
      <w:pPr>
        <w:pStyle w:val="paragraph"/>
        <w:spacing w:before="0" w:beforeAutospacing="0" w:after="0" w:afterAutospacing="0"/>
        <w:textAlignment w:val="baseline"/>
        <w:rPr>
          <w:rFonts w:ascii="Garamond" w:eastAsia="Calibri" w:hAnsi="Garamond"/>
        </w:rPr>
      </w:pPr>
    </w:p>
    <w:p w14:paraId="0218BE66" w14:textId="7EF380F3" w:rsidR="00172D19" w:rsidRDefault="00172D19" w:rsidP="00172D19">
      <w:pPr>
        <w:pStyle w:val="paragraph"/>
        <w:spacing w:before="0" w:beforeAutospacing="0" w:after="0" w:afterAutospacing="0"/>
        <w:textAlignment w:val="baseline"/>
        <w:rPr>
          <w:rFonts w:ascii="Garamond" w:eastAsia="Calibri" w:hAnsi="Garamond"/>
        </w:rPr>
      </w:pPr>
      <w:r w:rsidRPr="00172D19">
        <w:rPr>
          <w:rFonts w:ascii="Garamond" w:eastAsia="Calibri" w:hAnsi="Garamond"/>
        </w:rPr>
        <w:t xml:space="preserve">The Rt. Rev. Deon Johnson, bishop of the Episcopal Diocese of Missouri and chair of the planning committee, said: “I am delighted to work with Presiding Bishop-elect Rowe and the committee in planning this historic </w:t>
      </w:r>
      <w:r w:rsidR="008D3C7F">
        <w:rPr>
          <w:rFonts w:ascii="Garamond" w:eastAsia="Calibri" w:hAnsi="Garamond"/>
        </w:rPr>
        <w:t>installation</w:t>
      </w:r>
      <w:r w:rsidRPr="00172D19">
        <w:rPr>
          <w:rFonts w:ascii="Garamond" w:eastAsia="Calibri" w:hAnsi="Garamond"/>
        </w:rPr>
        <w:t>. Having planned and experienced a scaled-down consecration myself during COVID, I am very familiar with the challenges and opportunities this presents.</w:t>
      </w:r>
    </w:p>
    <w:p w14:paraId="0C3245F8" w14:textId="77777777" w:rsidR="00172D19" w:rsidRPr="00172D19" w:rsidRDefault="00172D19" w:rsidP="00172D19">
      <w:pPr>
        <w:pStyle w:val="paragraph"/>
        <w:spacing w:before="0" w:beforeAutospacing="0" w:after="0" w:afterAutospacing="0"/>
        <w:textAlignment w:val="baseline"/>
        <w:rPr>
          <w:rFonts w:ascii="Garamond" w:eastAsia="Calibri" w:hAnsi="Garamond"/>
        </w:rPr>
      </w:pPr>
    </w:p>
    <w:p w14:paraId="0A4CF8CB" w14:textId="77777777" w:rsidR="00172D19" w:rsidRDefault="00172D19" w:rsidP="00172D19">
      <w:pPr>
        <w:pStyle w:val="paragraph"/>
        <w:spacing w:before="0" w:beforeAutospacing="0" w:after="0" w:afterAutospacing="0"/>
        <w:textAlignment w:val="baseline"/>
        <w:rPr>
          <w:rFonts w:ascii="Garamond" w:eastAsia="Calibri" w:hAnsi="Garamond"/>
        </w:rPr>
      </w:pPr>
      <w:r w:rsidRPr="00172D19">
        <w:rPr>
          <w:rFonts w:ascii="Garamond" w:eastAsia="Calibri" w:hAnsi="Garamond"/>
        </w:rPr>
        <w:t>“As a planning committee, we are committed to centering the rich diversity of our church and providing increased opportunities for virtual engagement to our community and beyond.”</w:t>
      </w:r>
    </w:p>
    <w:p w14:paraId="0D7A3418" w14:textId="77777777" w:rsidR="00172D19" w:rsidRPr="00172D19" w:rsidRDefault="00172D19" w:rsidP="00172D19">
      <w:pPr>
        <w:pStyle w:val="paragraph"/>
        <w:spacing w:before="0" w:beforeAutospacing="0" w:after="0" w:afterAutospacing="0"/>
        <w:textAlignment w:val="baseline"/>
        <w:rPr>
          <w:rFonts w:ascii="Garamond" w:eastAsia="Calibri" w:hAnsi="Garamond"/>
        </w:rPr>
      </w:pPr>
    </w:p>
    <w:p w14:paraId="45F13DE5" w14:textId="45E87223" w:rsidR="00172D19" w:rsidRDefault="00172D19" w:rsidP="00172D19">
      <w:pPr>
        <w:pStyle w:val="paragraph"/>
        <w:spacing w:before="0" w:beforeAutospacing="0" w:after="0" w:afterAutospacing="0"/>
        <w:textAlignment w:val="baseline"/>
        <w:rPr>
          <w:rFonts w:ascii="Garamond" w:eastAsia="Calibri" w:hAnsi="Garamond"/>
        </w:rPr>
      </w:pPr>
      <w:r w:rsidRPr="00172D19">
        <w:rPr>
          <w:rFonts w:ascii="Garamond" w:eastAsia="Calibri" w:hAnsi="Garamond"/>
        </w:rPr>
        <w:t>The official roster for the planning committee is below, as well as others providing consultation and support:  </w:t>
      </w:r>
    </w:p>
    <w:p w14:paraId="7728629B" w14:textId="77777777" w:rsidR="00172D19" w:rsidRPr="00172D19" w:rsidRDefault="00172D19" w:rsidP="00172D19">
      <w:pPr>
        <w:pStyle w:val="paragraph"/>
        <w:spacing w:before="0" w:beforeAutospacing="0" w:after="0" w:afterAutospacing="0"/>
        <w:textAlignment w:val="baseline"/>
        <w:rPr>
          <w:rFonts w:ascii="Garamond" w:eastAsia="Calibri" w:hAnsi="Garamond"/>
        </w:rPr>
      </w:pPr>
    </w:p>
    <w:p w14:paraId="11A719F6" w14:textId="77777777" w:rsidR="00172D19" w:rsidRDefault="00172D19" w:rsidP="00172D19">
      <w:pPr>
        <w:pStyle w:val="paragraph"/>
        <w:spacing w:before="0" w:beforeAutospacing="0" w:after="0" w:afterAutospacing="0"/>
        <w:textAlignment w:val="baseline"/>
        <w:rPr>
          <w:rFonts w:ascii="Garamond" w:eastAsia="Calibri" w:hAnsi="Garamond"/>
        </w:rPr>
        <w:sectPr w:rsidR="00172D19" w:rsidSect="00D32CA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806" w:left="720" w:header="720" w:footer="720" w:gutter="0"/>
          <w:cols w:space="720"/>
          <w:docGrid w:linePitch="360"/>
        </w:sectPr>
      </w:pPr>
    </w:p>
    <w:p w14:paraId="52E042DD" w14:textId="77777777" w:rsidR="00172D19" w:rsidRPr="00172D19" w:rsidRDefault="00172D19" w:rsidP="00172D19">
      <w:pPr>
        <w:pStyle w:val="paragraph"/>
        <w:spacing w:before="0" w:beforeAutospacing="0" w:after="0" w:afterAutospacing="0"/>
        <w:textAlignment w:val="baseline"/>
        <w:rPr>
          <w:rFonts w:ascii="Garamond" w:eastAsia="Calibri" w:hAnsi="Garamond"/>
          <w:sz w:val="22"/>
          <w:szCs w:val="22"/>
        </w:rPr>
      </w:pPr>
      <w:r w:rsidRPr="00172D19">
        <w:rPr>
          <w:rFonts w:ascii="Garamond" w:eastAsia="Calibri" w:hAnsi="Garamond"/>
          <w:sz w:val="22"/>
          <w:szCs w:val="22"/>
        </w:rPr>
        <w:t>Timothy Gee, Episcopal Diocese of El Camino Real</w:t>
      </w:r>
      <w:r w:rsidRPr="00172D19">
        <w:rPr>
          <w:rFonts w:ascii="Garamond" w:eastAsia="Calibri" w:hAnsi="Garamond"/>
          <w:sz w:val="22"/>
          <w:szCs w:val="22"/>
        </w:rPr>
        <w:br/>
        <w:t>The Rev. Charles Graves, Episcopal Diocese of Texas</w:t>
      </w:r>
      <w:r w:rsidRPr="00172D19">
        <w:rPr>
          <w:rFonts w:ascii="Garamond" w:eastAsia="Calibri" w:hAnsi="Garamond"/>
          <w:sz w:val="22"/>
          <w:szCs w:val="22"/>
        </w:rPr>
        <w:br/>
        <w:t>The Rev. Molly James, General Convention Office, Episcopal Church in Connecticut</w:t>
      </w:r>
      <w:r w:rsidRPr="00172D19">
        <w:rPr>
          <w:rFonts w:ascii="Garamond" w:eastAsia="Calibri" w:hAnsi="Garamond"/>
          <w:sz w:val="22"/>
          <w:szCs w:val="22"/>
        </w:rPr>
        <w:br/>
        <w:t>The Rt. Rev. Deon Johnson, chair, Episcopal Diocese of Missouri</w:t>
      </w:r>
      <w:r w:rsidRPr="00172D19">
        <w:rPr>
          <w:rFonts w:ascii="Garamond" w:eastAsia="Calibri" w:hAnsi="Garamond"/>
          <w:sz w:val="22"/>
          <w:szCs w:val="22"/>
        </w:rPr>
        <w:br/>
        <w:t>Canon Andrea McKellar, Episcopal Diocese of South Carolina</w:t>
      </w:r>
      <w:r w:rsidRPr="00172D19">
        <w:rPr>
          <w:rFonts w:ascii="Garamond" w:eastAsia="Calibri" w:hAnsi="Garamond"/>
          <w:sz w:val="22"/>
          <w:szCs w:val="22"/>
        </w:rPr>
        <w:br/>
        <w:t>The Rev. Greg Millikin, Episcopal Diocese of Chicago</w:t>
      </w:r>
      <w:r w:rsidRPr="00172D19">
        <w:rPr>
          <w:rFonts w:ascii="Garamond" w:eastAsia="Calibri" w:hAnsi="Garamond"/>
          <w:sz w:val="22"/>
          <w:szCs w:val="22"/>
        </w:rPr>
        <w:br/>
        <w:t>The Rev. Consuelo Sanchez, Episcopal Diocese of Honduras</w:t>
      </w:r>
      <w:r w:rsidRPr="00172D19">
        <w:rPr>
          <w:rFonts w:ascii="Garamond" w:eastAsia="Calibri" w:hAnsi="Garamond"/>
          <w:sz w:val="22"/>
          <w:szCs w:val="22"/>
        </w:rPr>
        <w:br/>
        <w:t>The Rt. Rev. E. Mark Stevenson, Episcopal Diocese of Virginia</w:t>
      </w:r>
    </w:p>
    <w:p w14:paraId="0071EA30" w14:textId="635BC96B" w:rsidR="00172D19" w:rsidRPr="00172D19" w:rsidRDefault="00172D19" w:rsidP="00172D19">
      <w:pPr>
        <w:pStyle w:val="paragraph"/>
        <w:spacing w:before="0" w:beforeAutospacing="0" w:after="0" w:afterAutospacing="0"/>
        <w:textAlignment w:val="baseline"/>
        <w:rPr>
          <w:rFonts w:ascii="Garamond" w:eastAsia="Calibri" w:hAnsi="Garamond"/>
          <w:sz w:val="22"/>
          <w:szCs w:val="22"/>
        </w:rPr>
      </w:pPr>
      <w:r w:rsidRPr="00172D19">
        <w:rPr>
          <w:rFonts w:ascii="Garamond" w:eastAsia="Calibri" w:hAnsi="Garamond"/>
          <w:b/>
          <w:bCs/>
          <w:sz w:val="22"/>
          <w:szCs w:val="22"/>
        </w:rPr>
        <w:t>Presiding Bishop’s Staff</w:t>
      </w:r>
      <w:r w:rsidRPr="00172D19">
        <w:rPr>
          <w:rFonts w:ascii="Garamond" w:eastAsia="Calibri" w:hAnsi="Garamond"/>
          <w:sz w:val="22"/>
          <w:szCs w:val="22"/>
        </w:rPr>
        <w:br/>
      </w:r>
      <w:proofErr w:type="spellStart"/>
      <w:r w:rsidRPr="00172D19">
        <w:rPr>
          <w:rFonts w:ascii="Garamond" w:eastAsia="Calibri" w:hAnsi="Garamond"/>
          <w:sz w:val="22"/>
          <w:szCs w:val="22"/>
        </w:rPr>
        <w:t>Ednice</w:t>
      </w:r>
      <w:proofErr w:type="spellEnd"/>
      <w:r w:rsidRPr="00172D19">
        <w:rPr>
          <w:rFonts w:ascii="Garamond" w:eastAsia="Calibri" w:hAnsi="Garamond"/>
          <w:sz w:val="22"/>
          <w:szCs w:val="22"/>
        </w:rPr>
        <w:t xml:space="preserve"> </w:t>
      </w:r>
      <w:proofErr w:type="spellStart"/>
      <w:r w:rsidRPr="00172D19">
        <w:rPr>
          <w:rFonts w:ascii="Garamond" w:eastAsia="Calibri" w:hAnsi="Garamond"/>
          <w:sz w:val="22"/>
          <w:szCs w:val="22"/>
        </w:rPr>
        <w:t>Baerga</w:t>
      </w:r>
      <w:proofErr w:type="spellEnd"/>
      <w:r w:rsidRPr="00172D19">
        <w:rPr>
          <w:rFonts w:ascii="Garamond" w:eastAsia="Calibri" w:hAnsi="Garamond"/>
          <w:sz w:val="22"/>
          <w:szCs w:val="22"/>
        </w:rPr>
        <w:br/>
        <w:t>Darvin Darling</w:t>
      </w:r>
      <w:r w:rsidRPr="00172D19">
        <w:rPr>
          <w:rFonts w:ascii="Garamond" w:eastAsia="Calibri" w:hAnsi="Garamond"/>
          <w:sz w:val="22"/>
          <w:szCs w:val="22"/>
        </w:rPr>
        <w:br/>
        <w:t>Sharon Jones</w:t>
      </w:r>
      <w:r w:rsidRPr="00172D19">
        <w:rPr>
          <w:rFonts w:ascii="Garamond" w:eastAsia="Calibri" w:hAnsi="Garamond"/>
          <w:sz w:val="22"/>
          <w:szCs w:val="22"/>
        </w:rPr>
        <w:br/>
        <w:t>The Rev. Canon C.K. Robertson</w:t>
      </w:r>
      <w:r w:rsidRPr="00172D19">
        <w:rPr>
          <w:rFonts w:ascii="Garamond" w:eastAsia="Calibri" w:hAnsi="Garamond"/>
          <w:sz w:val="22"/>
          <w:szCs w:val="22"/>
        </w:rPr>
        <w:br/>
        <w:t>Bill Savarese</w:t>
      </w:r>
      <w:r w:rsidRPr="00172D19">
        <w:rPr>
          <w:rFonts w:ascii="Garamond" w:eastAsia="Calibri" w:hAnsi="Garamond"/>
          <w:sz w:val="22"/>
          <w:szCs w:val="22"/>
        </w:rPr>
        <w:br/>
        <w:t>Jeremy Tackett</w:t>
      </w:r>
    </w:p>
    <w:p w14:paraId="571FC60A" w14:textId="77777777" w:rsidR="00172D19" w:rsidRPr="00252C26" w:rsidRDefault="00172D19" w:rsidP="00172D19">
      <w:pPr>
        <w:pStyle w:val="paragraph"/>
        <w:spacing w:before="0" w:beforeAutospacing="0" w:after="0" w:afterAutospacing="0"/>
        <w:textAlignment w:val="baseline"/>
        <w:rPr>
          <w:rFonts w:ascii="Garamond" w:eastAsia="Calibri" w:hAnsi="Garamond"/>
          <w:b/>
          <w:bCs/>
          <w:sz w:val="22"/>
          <w:szCs w:val="22"/>
        </w:rPr>
      </w:pPr>
    </w:p>
    <w:p w14:paraId="2D31D502" w14:textId="00DDC6C9" w:rsidR="00172D19" w:rsidRPr="00172D19" w:rsidRDefault="00172D19" w:rsidP="00172D19">
      <w:pPr>
        <w:pStyle w:val="paragraph"/>
        <w:spacing w:before="0" w:beforeAutospacing="0" w:after="0" w:afterAutospacing="0"/>
        <w:textAlignment w:val="baseline"/>
        <w:rPr>
          <w:rFonts w:ascii="Garamond" w:eastAsia="Calibri" w:hAnsi="Garamond"/>
          <w:sz w:val="28"/>
          <w:szCs w:val="28"/>
        </w:rPr>
      </w:pPr>
      <w:r w:rsidRPr="00172D19">
        <w:rPr>
          <w:rFonts w:ascii="Garamond" w:eastAsia="Calibri" w:hAnsi="Garamond"/>
          <w:b/>
          <w:bCs/>
          <w:sz w:val="22"/>
          <w:szCs w:val="22"/>
        </w:rPr>
        <w:t>Liturgy and Music Consultants</w:t>
      </w:r>
      <w:r w:rsidRPr="00172D19">
        <w:rPr>
          <w:rFonts w:ascii="Garamond" w:eastAsia="Calibri" w:hAnsi="Garamond"/>
          <w:sz w:val="22"/>
          <w:szCs w:val="22"/>
        </w:rPr>
        <w:br/>
        <w:t>Dent Davidson</w:t>
      </w:r>
      <w:r w:rsidRPr="00172D19">
        <w:rPr>
          <w:rFonts w:ascii="Garamond" w:eastAsia="Calibri" w:hAnsi="Garamond"/>
          <w:sz w:val="22"/>
          <w:szCs w:val="22"/>
        </w:rPr>
        <w:br/>
        <w:t>The Rev. Canon Rose Duncan</w:t>
      </w:r>
      <w:r w:rsidRPr="00172D19">
        <w:rPr>
          <w:rFonts w:ascii="Garamond" w:eastAsia="Calibri" w:hAnsi="Garamond"/>
          <w:sz w:val="22"/>
          <w:szCs w:val="22"/>
        </w:rPr>
        <w:br/>
        <w:t>The Rev. Lester McKenzie</w:t>
      </w:r>
    </w:p>
    <w:p w14:paraId="529BB4AE" w14:textId="77777777" w:rsidR="00172D19" w:rsidRDefault="00172D19" w:rsidP="00172D19">
      <w:pPr>
        <w:pStyle w:val="paragraph"/>
        <w:spacing w:before="0" w:beforeAutospacing="0" w:after="0" w:afterAutospacing="0"/>
        <w:textAlignment w:val="baseline"/>
        <w:rPr>
          <w:rFonts w:ascii="Garamond" w:eastAsia="Calibri" w:hAnsi="Garamond"/>
        </w:rPr>
        <w:sectPr w:rsidR="00172D19" w:rsidSect="00172D19">
          <w:type w:val="continuous"/>
          <w:pgSz w:w="12240" w:h="15840" w:code="1"/>
          <w:pgMar w:top="720" w:right="720" w:bottom="806" w:left="720" w:header="720" w:footer="720" w:gutter="0"/>
          <w:cols w:num="2" w:space="720"/>
          <w:docGrid w:linePitch="360"/>
        </w:sectPr>
      </w:pPr>
    </w:p>
    <w:p w14:paraId="28FC1AF7" w14:textId="77777777" w:rsidR="00172D19" w:rsidRDefault="00172D19" w:rsidP="00172D19">
      <w:pPr>
        <w:pStyle w:val="paragraph"/>
        <w:spacing w:before="0" w:beforeAutospacing="0" w:after="0" w:afterAutospacing="0"/>
        <w:textAlignment w:val="baseline"/>
        <w:rPr>
          <w:rFonts w:ascii="Garamond" w:eastAsia="Calibri" w:hAnsi="Garamond"/>
        </w:rPr>
      </w:pPr>
    </w:p>
    <w:p w14:paraId="62D09661" w14:textId="78FD503D" w:rsidR="009436DC" w:rsidRPr="00172D19" w:rsidRDefault="00172D19" w:rsidP="00172D19">
      <w:pPr>
        <w:pStyle w:val="paragraph"/>
        <w:spacing w:before="0" w:beforeAutospacing="0" w:after="0" w:afterAutospacing="0"/>
        <w:textAlignment w:val="baseline"/>
        <w:rPr>
          <w:rFonts w:ascii="Garamond" w:eastAsia="Calibri" w:hAnsi="Garamond"/>
        </w:rPr>
      </w:pPr>
      <w:r w:rsidRPr="00172D19">
        <w:rPr>
          <w:rFonts w:ascii="Garamond" w:eastAsia="Calibri" w:hAnsi="Garamond"/>
        </w:rPr>
        <w:t>Those with questions are encouraged to email </w:t>
      </w:r>
      <w:r w:rsidRPr="00172D19">
        <w:rPr>
          <w:rFonts w:ascii="Garamond" w:eastAsia="Calibri" w:hAnsi="Garamond"/>
          <w:i/>
          <w:iCs/>
        </w:rPr>
        <w:t>info@episcopalchurch.org</w:t>
      </w:r>
      <w:r w:rsidRPr="00172D19">
        <w:rPr>
          <w:rFonts w:ascii="Garamond" w:eastAsia="Calibri" w:hAnsi="Garamond"/>
        </w:rPr>
        <w:t>.</w:t>
      </w:r>
    </w:p>
    <w:sectPr w:rsidR="009436DC" w:rsidRPr="00172D19" w:rsidSect="00D32CA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B9E11" w14:textId="77777777" w:rsidR="000A6E31" w:rsidRDefault="000A6E31" w:rsidP="00A42D24">
      <w:pPr>
        <w:spacing w:after="0" w:line="240" w:lineRule="auto"/>
      </w:pPr>
      <w:r>
        <w:separator/>
      </w:r>
    </w:p>
  </w:endnote>
  <w:endnote w:type="continuationSeparator" w:id="0">
    <w:p w14:paraId="457D7DD0" w14:textId="77777777" w:rsidR="000A6E31" w:rsidRDefault="000A6E31"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Minion Pro">
    <w:panose1 w:val="020B0604020202020204"/>
    <w:charset w:val="00"/>
    <w:family w:val="roman"/>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A449" w14:textId="77777777" w:rsidR="00340FDB" w:rsidRDefault="0034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D28F8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40FD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C5D2" w14:textId="77777777" w:rsidR="00340FDB" w:rsidRDefault="0034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F193F" w14:textId="77777777" w:rsidR="000A6E31" w:rsidRDefault="000A6E31" w:rsidP="00A42D24">
      <w:pPr>
        <w:spacing w:after="0" w:line="240" w:lineRule="auto"/>
      </w:pPr>
      <w:r>
        <w:separator/>
      </w:r>
    </w:p>
  </w:footnote>
  <w:footnote w:type="continuationSeparator" w:id="0">
    <w:p w14:paraId="5140BC00" w14:textId="77777777" w:rsidR="000A6E31" w:rsidRDefault="000A6E31"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244B" w14:textId="77777777" w:rsidR="00340FDB" w:rsidRDefault="003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2775" w14:textId="77777777" w:rsidR="00340FDB" w:rsidRDefault="003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6E888" w14:textId="77777777" w:rsidR="00340FDB" w:rsidRDefault="003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8"/>
  </w:num>
  <w:num w:numId="2" w16cid:durableId="1224826574">
    <w:abstractNumId w:val="11"/>
  </w:num>
  <w:num w:numId="3" w16cid:durableId="1652368192">
    <w:abstractNumId w:val="20"/>
  </w:num>
  <w:num w:numId="4" w16cid:durableId="677394475">
    <w:abstractNumId w:val="16"/>
  </w:num>
  <w:num w:numId="5" w16cid:durableId="373433654">
    <w:abstractNumId w:val="13"/>
  </w:num>
  <w:num w:numId="6" w16cid:durableId="1290548370">
    <w:abstractNumId w:val="9"/>
  </w:num>
  <w:num w:numId="7" w16cid:durableId="310713687">
    <w:abstractNumId w:val="4"/>
  </w:num>
  <w:num w:numId="8" w16cid:durableId="1989943092">
    <w:abstractNumId w:val="6"/>
  </w:num>
  <w:num w:numId="9" w16cid:durableId="1395855678">
    <w:abstractNumId w:val="15"/>
  </w:num>
  <w:num w:numId="10" w16cid:durableId="1134519703">
    <w:abstractNumId w:val="19"/>
  </w:num>
  <w:num w:numId="11" w16cid:durableId="1192305450">
    <w:abstractNumId w:val="17"/>
  </w:num>
  <w:num w:numId="12" w16cid:durableId="1331717977">
    <w:abstractNumId w:val="0"/>
  </w:num>
  <w:num w:numId="13" w16cid:durableId="786042508">
    <w:abstractNumId w:val="12"/>
  </w:num>
  <w:num w:numId="14" w16cid:durableId="954749562">
    <w:abstractNumId w:val="10"/>
  </w:num>
  <w:num w:numId="15" w16cid:durableId="1218124964">
    <w:abstractNumId w:val="2"/>
  </w:num>
  <w:num w:numId="16" w16cid:durableId="1548251641">
    <w:abstractNumId w:val="1"/>
  </w:num>
  <w:num w:numId="17" w16cid:durableId="365327592">
    <w:abstractNumId w:val="5"/>
  </w:num>
  <w:num w:numId="18" w16cid:durableId="1238978099">
    <w:abstractNumId w:val="14"/>
  </w:num>
  <w:num w:numId="19" w16cid:durableId="468329558">
    <w:abstractNumId w:val="7"/>
  </w:num>
  <w:num w:numId="20" w16cid:durableId="1722249693">
    <w:abstractNumId w:val="18"/>
  </w:num>
  <w:num w:numId="21" w16cid:durableId="533470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311C8"/>
    <w:rsid w:val="00060168"/>
    <w:rsid w:val="00062990"/>
    <w:rsid w:val="00063073"/>
    <w:rsid w:val="00064F18"/>
    <w:rsid w:val="000773FD"/>
    <w:rsid w:val="000779AA"/>
    <w:rsid w:val="00083C20"/>
    <w:rsid w:val="0008491C"/>
    <w:rsid w:val="000A6E31"/>
    <w:rsid w:val="000B0DFB"/>
    <w:rsid w:val="000B1B61"/>
    <w:rsid w:val="000B25A3"/>
    <w:rsid w:val="000B3E01"/>
    <w:rsid w:val="000B4F7B"/>
    <w:rsid w:val="000D4BD5"/>
    <w:rsid w:val="000E7B3A"/>
    <w:rsid w:val="000F5645"/>
    <w:rsid w:val="00122D39"/>
    <w:rsid w:val="00123EFF"/>
    <w:rsid w:val="001247A6"/>
    <w:rsid w:val="00132495"/>
    <w:rsid w:val="0015101C"/>
    <w:rsid w:val="0015212F"/>
    <w:rsid w:val="00152D0C"/>
    <w:rsid w:val="00155133"/>
    <w:rsid w:val="00155E5B"/>
    <w:rsid w:val="00167251"/>
    <w:rsid w:val="00172D19"/>
    <w:rsid w:val="00177D9E"/>
    <w:rsid w:val="00180929"/>
    <w:rsid w:val="0018095C"/>
    <w:rsid w:val="001A50DC"/>
    <w:rsid w:val="001B3865"/>
    <w:rsid w:val="001B38A8"/>
    <w:rsid w:val="001B5229"/>
    <w:rsid w:val="001C575C"/>
    <w:rsid w:val="001D780B"/>
    <w:rsid w:val="001E1358"/>
    <w:rsid w:val="001E213E"/>
    <w:rsid w:val="0021457E"/>
    <w:rsid w:val="002165C6"/>
    <w:rsid w:val="00222D67"/>
    <w:rsid w:val="00241556"/>
    <w:rsid w:val="00252C26"/>
    <w:rsid w:val="0025399B"/>
    <w:rsid w:val="002567A9"/>
    <w:rsid w:val="00263242"/>
    <w:rsid w:val="00284E11"/>
    <w:rsid w:val="00290DDF"/>
    <w:rsid w:val="00295A7C"/>
    <w:rsid w:val="002966D2"/>
    <w:rsid w:val="00296CD5"/>
    <w:rsid w:val="002A284E"/>
    <w:rsid w:val="002B5644"/>
    <w:rsid w:val="002C07D3"/>
    <w:rsid w:val="002C4967"/>
    <w:rsid w:val="002D3705"/>
    <w:rsid w:val="002E0E95"/>
    <w:rsid w:val="002E2E99"/>
    <w:rsid w:val="002F426E"/>
    <w:rsid w:val="003051C3"/>
    <w:rsid w:val="00305A7E"/>
    <w:rsid w:val="003114F0"/>
    <w:rsid w:val="003118F0"/>
    <w:rsid w:val="00335014"/>
    <w:rsid w:val="003356AF"/>
    <w:rsid w:val="0033615C"/>
    <w:rsid w:val="00336BD3"/>
    <w:rsid w:val="00340FDB"/>
    <w:rsid w:val="00364B23"/>
    <w:rsid w:val="00364D87"/>
    <w:rsid w:val="003805EC"/>
    <w:rsid w:val="0039299A"/>
    <w:rsid w:val="003961CE"/>
    <w:rsid w:val="003A1C50"/>
    <w:rsid w:val="003A67F4"/>
    <w:rsid w:val="003C23F9"/>
    <w:rsid w:val="003E7DD3"/>
    <w:rsid w:val="00402E5F"/>
    <w:rsid w:val="00403414"/>
    <w:rsid w:val="0041583E"/>
    <w:rsid w:val="00422220"/>
    <w:rsid w:val="00422785"/>
    <w:rsid w:val="00426EDE"/>
    <w:rsid w:val="004345D5"/>
    <w:rsid w:val="0044477D"/>
    <w:rsid w:val="00450FD1"/>
    <w:rsid w:val="00475068"/>
    <w:rsid w:val="00475A23"/>
    <w:rsid w:val="00490E2C"/>
    <w:rsid w:val="004A6951"/>
    <w:rsid w:val="004B1BDF"/>
    <w:rsid w:val="004B36A6"/>
    <w:rsid w:val="004B3770"/>
    <w:rsid w:val="004B4E53"/>
    <w:rsid w:val="004C3E45"/>
    <w:rsid w:val="004C3F9F"/>
    <w:rsid w:val="004D0F69"/>
    <w:rsid w:val="004D3151"/>
    <w:rsid w:val="004D7B66"/>
    <w:rsid w:val="004F2BF6"/>
    <w:rsid w:val="0053295C"/>
    <w:rsid w:val="00546B46"/>
    <w:rsid w:val="00546BF1"/>
    <w:rsid w:val="00554226"/>
    <w:rsid w:val="00564252"/>
    <w:rsid w:val="00571CF1"/>
    <w:rsid w:val="00572D7F"/>
    <w:rsid w:val="00581FB1"/>
    <w:rsid w:val="00583FD6"/>
    <w:rsid w:val="00584614"/>
    <w:rsid w:val="00591299"/>
    <w:rsid w:val="005A549F"/>
    <w:rsid w:val="005B1DE8"/>
    <w:rsid w:val="005B4072"/>
    <w:rsid w:val="005B41FD"/>
    <w:rsid w:val="005C1412"/>
    <w:rsid w:val="005D727E"/>
    <w:rsid w:val="005E4FC9"/>
    <w:rsid w:val="005F526C"/>
    <w:rsid w:val="00606155"/>
    <w:rsid w:val="006143CB"/>
    <w:rsid w:val="006167F4"/>
    <w:rsid w:val="00624DFE"/>
    <w:rsid w:val="0062537A"/>
    <w:rsid w:val="00641B4E"/>
    <w:rsid w:val="006512BE"/>
    <w:rsid w:val="00655C70"/>
    <w:rsid w:val="006614B4"/>
    <w:rsid w:val="00661A15"/>
    <w:rsid w:val="0066371F"/>
    <w:rsid w:val="00672A24"/>
    <w:rsid w:val="00673728"/>
    <w:rsid w:val="00697800"/>
    <w:rsid w:val="006A0C22"/>
    <w:rsid w:val="006A31EB"/>
    <w:rsid w:val="006B6C6B"/>
    <w:rsid w:val="006D51B2"/>
    <w:rsid w:val="006D5D70"/>
    <w:rsid w:val="006D7E64"/>
    <w:rsid w:val="006E7055"/>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A2065"/>
    <w:rsid w:val="007B62EE"/>
    <w:rsid w:val="007C04B3"/>
    <w:rsid w:val="007C2FED"/>
    <w:rsid w:val="007C7828"/>
    <w:rsid w:val="007D7FE3"/>
    <w:rsid w:val="007E0EEE"/>
    <w:rsid w:val="007E5BD6"/>
    <w:rsid w:val="00800623"/>
    <w:rsid w:val="008151A2"/>
    <w:rsid w:val="00845B00"/>
    <w:rsid w:val="00855EB6"/>
    <w:rsid w:val="0085772D"/>
    <w:rsid w:val="00860FE8"/>
    <w:rsid w:val="00863BDF"/>
    <w:rsid w:val="0086516B"/>
    <w:rsid w:val="00865BFA"/>
    <w:rsid w:val="00881C55"/>
    <w:rsid w:val="00883468"/>
    <w:rsid w:val="008956E8"/>
    <w:rsid w:val="008B4FC1"/>
    <w:rsid w:val="008C63CD"/>
    <w:rsid w:val="008C7CE8"/>
    <w:rsid w:val="008D0C07"/>
    <w:rsid w:val="008D3C7F"/>
    <w:rsid w:val="008E287F"/>
    <w:rsid w:val="008E2CBE"/>
    <w:rsid w:val="008E5BD8"/>
    <w:rsid w:val="008F1659"/>
    <w:rsid w:val="0090583A"/>
    <w:rsid w:val="00933135"/>
    <w:rsid w:val="00933797"/>
    <w:rsid w:val="009436DC"/>
    <w:rsid w:val="00951708"/>
    <w:rsid w:val="00966110"/>
    <w:rsid w:val="009668C7"/>
    <w:rsid w:val="00976253"/>
    <w:rsid w:val="009772D6"/>
    <w:rsid w:val="009830B5"/>
    <w:rsid w:val="0099016A"/>
    <w:rsid w:val="009A2897"/>
    <w:rsid w:val="009A42CF"/>
    <w:rsid w:val="009A776C"/>
    <w:rsid w:val="009A7C65"/>
    <w:rsid w:val="009B653C"/>
    <w:rsid w:val="009C1D16"/>
    <w:rsid w:val="009E20A0"/>
    <w:rsid w:val="009F576C"/>
    <w:rsid w:val="00A26E8F"/>
    <w:rsid w:val="00A3370D"/>
    <w:rsid w:val="00A424C2"/>
    <w:rsid w:val="00A42D24"/>
    <w:rsid w:val="00A50EEA"/>
    <w:rsid w:val="00A52205"/>
    <w:rsid w:val="00A5302C"/>
    <w:rsid w:val="00A618DA"/>
    <w:rsid w:val="00A83050"/>
    <w:rsid w:val="00A91254"/>
    <w:rsid w:val="00A91D52"/>
    <w:rsid w:val="00A939CD"/>
    <w:rsid w:val="00AA7626"/>
    <w:rsid w:val="00AB7BA8"/>
    <w:rsid w:val="00AF1685"/>
    <w:rsid w:val="00AF32FB"/>
    <w:rsid w:val="00AF3C31"/>
    <w:rsid w:val="00B05488"/>
    <w:rsid w:val="00B16AEC"/>
    <w:rsid w:val="00B2163D"/>
    <w:rsid w:val="00B239EC"/>
    <w:rsid w:val="00B259E4"/>
    <w:rsid w:val="00B41CC7"/>
    <w:rsid w:val="00B45669"/>
    <w:rsid w:val="00B4771A"/>
    <w:rsid w:val="00B51629"/>
    <w:rsid w:val="00B542FB"/>
    <w:rsid w:val="00B56E40"/>
    <w:rsid w:val="00B8633D"/>
    <w:rsid w:val="00B92BED"/>
    <w:rsid w:val="00BB4EC7"/>
    <w:rsid w:val="00BC46B8"/>
    <w:rsid w:val="00BC53E4"/>
    <w:rsid w:val="00BC54AA"/>
    <w:rsid w:val="00BC55E2"/>
    <w:rsid w:val="00BD4340"/>
    <w:rsid w:val="00BE120F"/>
    <w:rsid w:val="00BE2F12"/>
    <w:rsid w:val="00BF2FEE"/>
    <w:rsid w:val="00C02B2D"/>
    <w:rsid w:val="00C32CE5"/>
    <w:rsid w:val="00C33B53"/>
    <w:rsid w:val="00C378AB"/>
    <w:rsid w:val="00C6355A"/>
    <w:rsid w:val="00C67098"/>
    <w:rsid w:val="00C73060"/>
    <w:rsid w:val="00C833B0"/>
    <w:rsid w:val="00C834C7"/>
    <w:rsid w:val="00CB1F61"/>
    <w:rsid w:val="00CC3ED1"/>
    <w:rsid w:val="00CC667A"/>
    <w:rsid w:val="00CD0324"/>
    <w:rsid w:val="00CD1735"/>
    <w:rsid w:val="00CE585D"/>
    <w:rsid w:val="00CE6D10"/>
    <w:rsid w:val="00D02453"/>
    <w:rsid w:val="00D05C42"/>
    <w:rsid w:val="00D06357"/>
    <w:rsid w:val="00D14397"/>
    <w:rsid w:val="00D32CA9"/>
    <w:rsid w:val="00D433A6"/>
    <w:rsid w:val="00D45418"/>
    <w:rsid w:val="00D459C4"/>
    <w:rsid w:val="00D5019A"/>
    <w:rsid w:val="00D63AEC"/>
    <w:rsid w:val="00D92240"/>
    <w:rsid w:val="00D97078"/>
    <w:rsid w:val="00DB0EDF"/>
    <w:rsid w:val="00DB46CE"/>
    <w:rsid w:val="00DC49CA"/>
    <w:rsid w:val="00DC55E5"/>
    <w:rsid w:val="00DD3A11"/>
    <w:rsid w:val="00DD58ED"/>
    <w:rsid w:val="00DE2A41"/>
    <w:rsid w:val="00DE7751"/>
    <w:rsid w:val="00E019FD"/>
    <w:rsid w:val="00E22663"/>
    <w:rsid w:val="00E23319"/>
    <w:rsid w:val="00E2693C"/>
    <w:rsid w:val="00E32ACA"/>
    <w:rsid w:val="00E37098"/>
    <w:rsid w:val="00E53F8B"/>
    <w:rsid w:val="00E817F2"/>
    <w:rsid w:val="00E83065"/>
    <w:rsid w:val="00E8463E"/>
    <w:rsid w:val="00E874F9"/>
    <w:rsid w:val="00E9053D"/>
    <w:rsid w:val="00EA1527"/>
    <w:rsid w:val="00EE69CD"/>
    <w:rsid w:val="00EF6157"/>
    <w:rsid w:val="00EF6C4F"/>
    <w:rsid w:val="00EF7D8A"/>
    <w:rsid w:val="00F037A7"/>
    <w:rsid w:val="00F07089"/>
    <w:rsid w:val="00F07ABC"/>
    <w:rsid w:val="00F12681"/>
    <w:rsid w:val="00F25945"/>
    <w:rsid w:val="00F34B6D"/>
    <w:rsid w:val="00F428B4"/>
    <w:rsid w:val="00F43B4D"/>
    <w:rsid w:val="00F441C8"/>
    <w:rsid w:val="00F455B0"/>
    <w:rsid w:val="00F53E77"/>
    <w:rsid w:val="00F6207B"/>
    <w:rsid w:val="00F65245"/>
    <w:rsid w:val="00F74D34"/>
    <w:rsid w:val="00FA0614"/>
    <w:rsid w:val="00FA6CFC"/>
    <w:rsid w:val="00FB4570"/>
    <w:rsid w:val="00FB742E"/>
    <w:rsid w:val="00FC1AF4"/>
    <w:rsid w:val="00FC3884"/>
    <w:rsid w:val="00FC6D77"/>
    <w:rsid w:val="00FD5F69"/>
    <w:rsid w:val="00FE167F"/>
    <w:rsid w:val="00FE1CF1"/>
    <w:rsid w:val="00FE25F7"/>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614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4B36A6"/>
    <w:pPr>
      <w:autoSpaceDE w:val="0"/>
      <w:autoSpaceDN w:val="0"/>
      <w:adjustRightInd w:val="0"/>
      <w:spacing w:after="0" w:line="240" w:lineRule="auto"/>
    </w:pPr>
    <w:rPr>
      <w:rFonts w:ascii="Arial" w:hAnsi="Arial" w:cs="Arial"/>
      <w:color w:val="000000"/>
      <w:sz w:val="24"/>
      <w:szCs w:val="24"/>
      <w:lang w:val="en-US"/>
      <w14:ligatures w14:val="standardContextual"/>
    </w:rPr>
  </w:style>
  <w:style w:type="character" w:customStyle="1" w:styleId="Heading2Char">
    <w:name w:val="Heading 2 Char"/>
    <w:basedOn w:val="DefaultParagraphFont"/>
    <w:link w:val="Heading2"/>
    <w:uiPriority w:val="9"/>
    <w:semiHidden/>
    <w:rsid w:val="006614B4"/>
    <w:rPr>
      <w:rFonts w:asciiTheme="majorHAnsi" w:eastAsiaTheme="majorEastAsia" w:hAnsiTheme="majorHAnsi" w:cstheme="majorBidi"/>
      <w:color w:val="365F91" w:themeColor="accent1" w:themeShade="BF"/>
      <w:sz w:val="26"/>
      <w:szCs w:val="26"/>
    </w:rPr>
  </w:style>
  <w:style w:type="paragraph" w:customStyle="1" w:styleId="Pa1">
    <w:name w:val="Pa1"/>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11">
    <w:name w:val="A11"/>
    <w:uiPriority w:val="99"/>
    <w:rsid w:val="00F428B4"/>
    <w:rPr>
      <w:rFonts w:cs="Garamond"/>
      <w:color w:val="211D1E"/>
      <w:sz w:val="22"/>
      <w:szCs w:val="22"/>
    </w:rPr>
  </w:style>
  <w:style w:type="paragraph" w:customStyle="1" w:styleId="Pa6">
    <w:name w:val="Pa6"/>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7">
    <w:name w:val="A7"/>
    <w:uiPriority w:val="99"/>
    <w:rsid w:val="00F428B4"/>
    <w:rPr>
      <w:rFonts w:ascii="Minion Pro" w:hAnsi="Minion Pro" w:cs="Minion Pro"/>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08996307">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6824841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031646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72671770">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579367694">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475">
      <w:bodyDiv w:val="1"/>
      <w:marLeft w:val="0"/>
      <w:marRight w:val="0"/>
      <w:marTop w:val="0"/>
      <w:marBottom w:val="0"/>
      <w:divBdr>
        <w:top w:val="none" w:sz="0" w:space="0" w:color="auto"/>
        <w:left w:val="none" w:sz="0" w:space="0" w:color="auto"/>
        <w:bottom w:val="none" w:sz="0" w:space="0" w:color="auto"/>
        <w:right w:val="none" w:sz="0" w:space="0" w:color="auto"/>
      </w:divBdr>
      <w:divsChild>
        <w:div w:id="1321080751">
          <w:marLeft w:val="0"/>
          <w:marRight w:val="0"/>
          <w:marTop w:val="0"/>
          <w:marBottom w:val="216"/>
          <w:divBdr>
            <w:top w:val="none" w:sz="0" w:space="0" w:color="auto"/>
            <w:left w:val="none" w:sz="0" w:space="0" w:color="auto"/>
            <w:bottom w:val="none" w:sz="0" w:space="0" w:color="auto"/>
            <w:right w:val="none" w:sz="0" w:space="0" w:color="auto"/>
          </w:divBdr>
          <w:divsChild>
            <w:div w:id="1074353987">
              <w:marLeft w:val="0"/>
              <w:marRight w:val="0"/>
              <w:marTop w:val="0"/>
              <w:marBottom w:val="0"/>
              <w:divBdr>
                <w:top w:val="none" w:sz="0" w:space="0" w:color="auto"/>
                <w:left w:val="none" w:sz="0" w:space="0" w:color="auto"/>
                <w:bottom w:val="none" w:sz="0" w:space="0" w:color="auto"/>
                <w:right w:val="none" w:sz="0" w:space="0" w:color="auto"/>
              </w:divBdr>
            </w:div>
          </w:divsChild>
        </w:div>
        <w:div w:id="1991670909">
          <w:marLeft w:val="0"/>
          <w:marRight w:val="0"/>
          <w:marTop w:val="0"/>
          <w:marBottom w:val="216"/>
          <w:divBdr>
            <w:top w:val="none" w:sz="0" w:space="0" w:color="auto"/>
            <w:left w:val="none" w:sz="0" w:space="0" w:color="auto"/>
            <w:bottom w:val="none" w:sz="0" w:space="0" w:color="auto"/>
            <w:right w:val="none" w:sz="0" w:space="0" w:color="auto"/>
          </w:divBdr>
          <w:divsChild>
            <w:div w:id="882057244">
              <w:marLeft w:val="0"/>
              <w:marRight w:val="0"/>
              <w:marTop w:val="0"/>
              <w:marBottom w:val="0"/>
              <w:divBdr>
                <w:top w:val="none" w:sz="0" w:space="0" w:color="auto"/>
                <w:left w:val="none" w:sz="0" w:space="0" w:color="auto"/>
                <w:bottom w:val="none" w:sz="0" w:space="0" w:color="auto"/>
                <w:right w:val="none" w:sz="0" w:space="0" w:color="auto"/>
              </w:divBdr>
            </w:div>
          </w:divsChild>
        </w:div>
        <w:div w:id="10491983">
          <w:marLeft w:val="0"/>
          <w:marRight w:val="0"/>
          <w:marTop w:val="0"/>
          <w:marBottom w:val="216"/>
          <w:divBdr>
            <w:top w:val="single" w:sz="6" w:space="15" w:color="D9D9D9"/>
            <w:left w:val="single" w:sz="6" w:space="15" w:color="D9D9D9"/>
            <w:bottom w:val="single" w:sz="6" w:space="15" w:color="D9D9D9"/>
            <w:right w:val="single" w:sz="6" w:space="15" w:color="D9D9D9"/>
          </w:divBdr>
        </w:div>
        <w:div w:id="273370889">
          <w:marLeft w:val="0"/>
          <w:marRight w:val="0"/>
          <w:marTop w:val="0"/>
          <w:marBottom w:val="216"/>
          <w:divBdr>
            <w:top w:val="single" w:sz="6" w:space="15" w:color="D9D9D9"/>
            <w:left w:val="single" w:sz="6" w:space="15" w:color="D9D9D9"/>
            <w:bottom w:val="single" w:sz="6" w:space="15" w:color="D9D9D9"/>
            <w:right w:val="single" w:sz="6" w:space="15" w:color="D9D9D9"/>
          </w:divBdr>
        </w:div>
        <w:div w:id="885797546">
          <w:marLeft w:val="0"/>
          <w:marRight w:val="0"/>
          <w:marTop w:val="0"/>
          <w:marBottom w:val="216"/>
          <w:divBdr>
            <w:top w:val="single" w:sz="6" w:space="15" w:color="D9D9D9"/>
            <w:left w:val="single" w:sz="6" w:space="15" w:color="D9D9D9"/>
            <w:bottom w:val="single" w:sz="6" w:space="15" w:color="D9D9D9"/>
            <w:right w:val="single" w:sz="6" w:space="15" w:color="D9D9D9"/>
          </w:divBdr>
        </w:div>
        <w:div w:id="1284925061">
          <w:marLeft w:val="0"/>
          <w:marRight w:val="0"/>
          <w:marTop w:val="0"/>
          <w:marBottom w:val="216"/>
          <w:divBdr>
            <w:top w:val="single" w:sz="6" w:space="15" w:color="D9D9D9"/>
            <w:left w:val="single" w:sz="6" w:space="15" w:color="D9D9D9"/>
            <w:bottom w:val="single" w:sz="6" w:space="15" w:color="D9D9D9"/>
            <w:right w:val="single" w:sz="6" w:space="15" w:color="D9D9D9"/>
          </w:divBdr>
        </w:div>
        <w:div w:id="1455058842">
          <w:marLeft w:val="0"/>
          <w:marRight w:val="0"/>
          <w:marTop w:val="0"/>
          <w:marBottom w:val="216"/>
          <w:divBdr>
            <w:top w:val="none" w:sz="0" w:space="0" w:color="auto"/>
            <w:left w:val="none" w:sz="0" w:space="0" w:color="auto"/>
            <w:bottom w:val="none" w:sz="0" w:space="0" w:color="auto"/>
            <w:right w:val="none" w:sz="0" w:space="0" w:color="auto"/>
          </w:divBdr>
          <w:divsChild>
            <w:div w:id="725954205">
              <w:marLeft w:val="0"/>
              <w:marRight w:val="0"/>
              <w:marTop w:val="0"/>
              <w:marBottom w:val="0"/>
              <w:divBdr>
                <w:top w:val="none" w:sz="0" w:space="0" w:color="auto"/>
                <w:left w:val="none" w:sz="0" w:space="0" w:color="auto"/>
                <w:bottom w:val="none" w:sz="0" w:space="0" w:color="auto"/>
                <w:right w:val="none" w:sz="0" w:space="0" w:color="auto"/>
              </w:divBdr>
            </w:div>
          </w:divsChild>
        </w:div>
        <w:div w:id="136844008">
          <w:marLeft w:val="0"/>
          <w:marRight w:val="0"/>
          <w:marTop w:val="0"/>
          <w:marBottom w:val="216"/>
          <w:divBdr>
            <w:top w:val="single" w:sz="6" w:space="15" w:color="D9D9D9"/>
            <w:left w:val="single" w:sz="6" w:space="15" w:color="D9D9D9"/>
            <w:bottom w:val="single" w:sz="6" w:space="15" w:color="D9D9D9"/>
            <w:right w:val="single" w:sz="6" w:space="15" w:color="D9D9D9"/>
          </w:divBdr>
        </w:div>
        <w:div w:id="1808232782">
          <w:marLeft w:val="0"/>
          <w:marRight w:val="0"/>
          <w:marTop w:val="0"/>
          <w:marBottom w:val="0"/>
          <w:divBdr>
            <w:top w:val="none" w:sz="0" w:space="0" w:color="auto"/>
            <w:left w:val="none" w:sz="0" w:space="0" w:color="auto"/>
            <w:bottom w:val="none" w:sz="0" w:space="0" w:color="auto"/>
            <w:right w:val="none" w:sz="0" w:space="0" w:color="auto"/>
          </w:divBdr>
        </w:div>
      </w:divsChild>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2024-07-24T15:52:00Z</cp:lastPrinted>
  <dcterms:created xsi:type="dcterms:W3CDTF">2024-07-24T15:52:00Z</dcterms:created>
  <dcterms:modified xsi:type="dcterms:W3CDTF">2024-08-05T15:03:00Z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