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F1902" w14:textId="29D3AEB3" w:rsidR="002E2E99" w:rsidRPr="000B0DFB" w:rsidRDefault="00A42D24" w:rsidP="006614B4">
      <w:pPr>
        <w:spacing w:after="0" w:line="240" w:lineRule="auto"/>
        <w:rPr>
          <w:rFonts w:ascii="Garamond" w:hAnsi="Garamond" w:cs="Times New Roman"/>
          <w:b/>
          <w:sz w:val="28"/>
          <w:szCs w:val="28"/>
          <w:lang w:val="en-US"/>
        </w:rPr>
      </w:pPr>
      <w:r w:rsidRPr="000B0DFB">
        <w:rPr>
          <w:rFonts w:ascii="Garamond" w:hAnsi="Garamond" w:cs="Times New Roman"/>
          <w:noProof/>
          <w:sz w:val="28"/>
          <w:szCs w:val="28"/>
          <w:lang w:val="en-US"/>
        </w:rPr>
        <w:drawing>
          <wp:inline distT="0" distB="0" distL="0" distR="0" wp14:anchorId="3D201981" wp14:editId="579FF0EF">
            <wp:extent cx="1828800" cy="1301854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7-11-21 at 8.25.34 A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096" cy="1355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2E99" w:rsidRPr="000B0DFB">
        <w:rPr>
          <w:rStyle w:val="eop"/>
          <w:rFonts w:ascii="Garamond" w:hAnsi="Garamond" w:cs="Segoe UI"/>
          <w:sz w:val="28"/>
          <w:szCs w:val="28"/>
          <w:lang w:val="en-US"/>
        </w:rPr>
        <w:t xml:space="preserve"> </w:t>
      </w:r>
    </w:p>
    <w:p w14:paraId="410034F6" w14:textId="3B947C5B" w:rsidR="009C1D16" w:rsidRPr="000B0DFB" w:rsidRDefault="002E2E99" w:rsidP="006614B4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Segoe UI"/>
          <w:sz w:val="28"/>
          <w:szCs w:val="28"/>
        </w:rPr>
      </w:pPr>
      <w:r w:rsidRPr="000B0DFB">
        <w:rPr>
          <w:rStyle w:val="eop"/>
          <w:rFonts w:ascii="Garamond" w:hAnsi="Garamond" w:cs="Segoe UI"/>
          <w:sz w:val="28"/>
          <w:szCs w:val="28"/>
        </w:rPr>
        <w:t xml:space="preserve"> </w:t>
      </w:r>
    </w:p>
    <w:p w14:paraId="23C29636" w14:textId="3060FEAD" w:rsidR="00863BDF" w:rsidRPr="000B0DFB" w:rsidRDefault="00863BDF" w:rsidP="00863BDF">
      <w:pPr>
        <w:pStyle w:val="paragraph"/>
        <w:spacing w:before="0" w:beforeAutospacing="0" w:after="0" w:afterAutospacing="0"/>
        <w:textAlignment w:val="baseline"/>
        <w:rPr>
          <w:rFonts w:ascii="Garamond" w:eastAsia="Calibri" w:hAnsi="Garamond"/>
          <w:b/>
          <w:bCs/>
          <w:sz w:val="28"/>
          <w:szCs w:val="28"/>
        </w:rPr>
      </w:pPr>
      <w:r w:rsidRPr="000B0DFB">
        <w:rPr>
          <w:rStyle w:val="eop"/>
          <w:rFonts w:ascii="Garamond" w:hAnsi="Garamond" w:cs="Segoe UI"/>
          <w:b/>
          <w:bCs/>
          <w:sz w:val="28"/>
          <w:szCs w:val="28"/>
        </w:rPr>
        <w:t xml:space="preserve">May </w:t>
      </w:r>
      <w:r w:rsidR="000B0DFB" w:rsidRPr="000B0DFB">
        <w:rPr>
          <w:rStyle w:val="eop"/>
          <w:rFonts w:ascii="Garamond" w:hAnsi="Garamond" w:cs="Segoe UI"/>
          <w:b/>
          <w:bCs/>
          <w:sz w:val="28"/>
          <w:szCs w:val="28"/>
        </w:rPr>
        <w:t>26</w:t>
      </w:r>
      <w:r w:rsidRPr="000B0DFB">
        <w:rPr>
          <w:rStyle w:val="eop"/>
          <w:rFonts w:ascii="Garamond" w:hAnsi="Garamond" w:cs="Segoe UI"/>
          <w:b/>
          <w:bCs/>
          <w:sz w:val="28"/>
          <w:szCs w:val="28"/>
        </w:rPr>
        <w:t>, 2024</w:t>
      </w:r>
      <w:r w:rsidRPr="000B0DFB">
        <w:rPr>
          <w:rFonts w:ascii="Garamond" w:eastAsia="Calibri" w:hAnsi="Garamond"/>
          <w:b/>
          <w:bCs/>
          <w:sz w:val="28"/>
          <w:szCs w:val="28"/>
        </w:rPr>
        <w:t xml:space="preserve"> – </w:t>
      </w:r>
      <w:r w:rsidR="000B0DFB" w:rsidRPr="000B0DFB">
        <w:rPr>
          <w:rFonts w:ascii="Garamond" w:eastAsia="Calibri" w:hAnsi="Garamond"/>
          <w:b/>
          <w:bCs/>
          <w:sz w:val="28"/>
          <w:szCs w:val="28"/>
        </w:rPr>
        <w:t>Trinity Sunday</w:t>
      </w:r>
      <w:r w:rsidRPr="000B0DFB">
        <w:rPr>
          <w:rFonts w:ascii="Garamond" w:eastAsia="Calibri" w:hAnsi="Garamond"/>
          <w:b/>
          <w:bCs/>
          <w:sz w:val="28"/>
          <w:szCs w:val="28"/>
        </w:rPr>
        <w:t xml:space="preserve"> (B)</w:t>
      </w:r>
    </w:p>
    <w:p w14:paraId="7B0959E0" w14:textId="28712D0F" w:rsidR="00863BDF" w:rsidRPr="000B0DFB" w:rsidRDefault="000B0DFB" w:rsidP="00863BDF">
      <w:pPr>
        <w:pStyle w:val="paragraph"/>
        <w:spacing w:before="0" w:beforeAutospacing="0" w:after="0" w:afterAutospacing="0"/>
        <w:textAlignment w:val="baseline"/>
        <w:rPr>
          <w:rFonts w:ascii="Garamond" w:eastAsia="Calibri" w:hAnsi="Garamond"/>
          <w:b/>
          <w:bCs/>
          <w:sz w:val="28"/>
          <w:szCs w:val="28"/>
        </w:rPr>
      </w:pPr>
      <w:r w:rsidRPr="000B0DFB">
        <w:rPr>
          <w:rFonts w:ascii="Garamond" w:eastAsia="Calibri" w:hAnsi="Garamond"/>
          <w:b/>
          <w:bCs/>
          <w:sz w:val="28"/>
          <w:szCs w:val="28"/>
        </w:rPr>
        <w:t>The First Book of Common Prayer</w:t>
      </w:r>
    </w:p>
    <w:p w14:paraId="0B0404BD" w14:textId="77777777" w:rsidR="000B0DFB" w:rsidRPr="000B0DFB" w:rsidRDefault="000B0DFB" w:rsidP="00863BDF">
      <w:pPr>
        <w:pStyle w:val="paragraph"/>
        <w:spacing w:before="0" w:beforeAutospacing="0" w:after="0" w:afterAutospacing="0"/>
        <w:textAlignment w:val="baseline"/>
        <w:rPr>
          <w:rFonts w:ascii="Garamond" w:eastAsia="Calibri" w:hAnsi="Garamond"/>
          <w:b/>
          <w:bCs/>
          <w:sz w:val="28"/>
          <w:szCs w:val="28"/>
        </w:rPr>
      </w:pPr>
    </w:p>
    <w:p w14:paraId="270FB860" w14:textId="47AAA741" w:rsidR="000B0DFB" w:rsidRPr="000B0DFB" w:rsidRDefault="000B0DFB" w:rsidP="00863BDF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i/>
          <w:iCs/>
          <w:sz w:val="28"/>
          <w:szCs w:val="28"/>
        </w:rPr>
      </w:pPr>
      <w:r w:rsidRPr="000B0DFB">
        <w:rPr>
          <w:rFonts w:ascii="Garamond" w:eastAsia="Calibri" w:hAnsi="Garamond"/>
          <w:i/>
          <w:iCs/>
          <w:sz w:val="28"/>
          <w:szCs w:val="28"/>
        </w:rPr>
        <w:t xml:space="preserve">This bulletin insert was </w:t>
      </w:r>
      <w:r w:rsidR="001B3865">
        <w:rPr>
          <w:rFonts w:ascii="Garamond" w:eastAsia="Calibri" w:hAnsi="Garamond"/>
          <w:i/>
          <w:iCs/>
          <w:sz w:val="28"/>
          <w:szCs w:val="28"/>
        </w:rPr>
        <w:t xml:space="preserve">very </w:t>
      </w:r>
      <w:r>
        <w:rPr>
          <w:rFonts w:ascii="Garamond" w:eastAsia="Calibri" w:hAnsi="Garamond"/>
          <w:i/>
          <w:iCs/>
          <w:sz w:val="28"/>
          <w:szCs w:val="28"/>
        </w:rPr>
        <w:t xml:space="preserve">lightly </w:t>
      </w:r>
      <w:r w:rsidRPr="000B0DFB">
        <w:rPr>
          <w:rFonts w:ascii="Garamond" w:eastAsia="Calibri" w:hAnsi="Garamond"/>
          <w:i/>
          <w:iCs/>
          <w:sz w:val="28"/>
          <w:szCs w:val="28"/>
        </w:rPr>
        <w:t>adapted from Holy Women, Holy Men’s entry for the First Book of Common Prayer.</w:t>
      </w:r>
      <w:r>
        <w:rPr>
          <w:rFonts w:ascii="Garamond" w:eastAsia="Calibri" w:hAnsi="Garamond"/>
          <w:i/>
          <w:iCs/>
          <w:sz w:val="28"/>
          <w:szCs w:val="28"/>
        </w:rPr>
        <w:t xml:space="preserve"> This feast of the church can be observed on a weekday after Pentecost.</w:t>
      </w:r>
    </w:p>
    <w:p w14:paraId="0FCC141C" w14:textId="77777777" w:rsidR="000B0DFB" w:rsidRPr="000B0DFB" w:rsidRDefault="000B0DFB" w:rsidP="000B0DFB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7C4B05ED" w14:textId="7B0C827F" w:rsidR="000B0DFB" w:rsidRPr="000B0DFB" w:rsidRDefault="000B0DFB" w:rsidP="000B0DFB">
      <w:pPr>
        <w:spacing w:after="0" w:line="240" w:lineRule="auto"/>
        <w:rPr>
          <w:rFonts w:ascii="Garamond" w:hAnsi="Garamond"/>
          <w:sz w:val="28"/>
          <w:szCs w:val="28"/>
        </w:rPr>
      </w:pPr>
      <w:proofErr w:type="spellStart"/>
      <w:r w:rsidRPr="000B0DFB">
        <w:rPr>
          <w:rFonts w:ascii="Garamond" w:hAnsi="Garamond"/>
          <w:sz w:val="28"/>
          <w:szCs w:val="28"/>
        </w:rPr>
        <w:t>The</w:t>
      </w:r>
      <w:proofErr w:type="spellEnd"/>
      <w:r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</w:rPr>
        <w:t>first</w:t>
      </w:r>
      <w:proofErr w:type="spellEnd"/>
      <w:r w:rsidRPr="000B0DFB">
        <w:rPr>
          <w:rFonts w:ascii="Garamond" w:hAnsi="Garamond"/>
          <w:sz w:val="28"/>
          <w:szCs w:val="28"/>
        </w:rPr>
        <w:t xml:space="preserve"> Book </w:t>
      </w:r>
      <w:proofErr w:type="spellStart"/>
      <w:r w:rsidRPr="000B0DFB">
        <w:rPr>
          <w:rFonts w:ascii="Garamond" w:hAnsi="Garamond"/>
          <w:sz w:val="28"/>
          <w:szCs w:val="28"/>
        </w:rPr>
        <w:t>of</w:t>
      </w:r>
      <w:proofErr w:type="spellEnd"/>
      <w:r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</w:rPr>
        <w:t>Common</w:t>
      </w:r>
      <w:proofErr w:type="spellEnd"/>
      <w:r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</w:rPr>
        <w:t>Prayer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the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forerunner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of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those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well-worn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books</w:t>
      </w:r>
      <w:proofErr w:type="spellEnd"/>
      <w:r>
        <w:rPr>
          <w:rFonts w:ascii="Garamond" w:hAnsi="Garamond"/>
          <w:sz w:val="28"/>
          <w:szCs w:val="28"/>
        </w:rPr>
        <w:t xml:space="preserve"> in </w:t>
      </w:r>
      <w:proofErr w:type="spellStart"/>
      <w:r>
        <w:rPr>
          <w:rFonts w:ascii="Garamond" w:hAnsi="Garamond"/>
          <w:sz w:val="28"/>
          <w:szCs w:val="28"/>
        </w:rPr>
        <w:t>your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pew</w:t>
      </w:r>
      <w:proofErr w:type="spellEnd"/>
      <w:r>
        <w:rPr>
          <w:rFonts w:ascii="Garamond" w:hAnsi="Garamond"/>
          <w:sz w:val="28"/>
          <w:szCs w:val="28"/>
        </w:rPr>
        <w:t xml:space="preserve"> rack,</w:t>
      </w:r>
      <w:r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</w:rPr>
        <w:t>came</w:t>
      </w:r>
      <w:proofErr w:type="spellEnd"/>
      <w:r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</w:rPr>
        <w:t>into</w:t>
      </w:r>
      <w:proofErr w:type="spellEnd"/>
      <w:r w:rsidRPr="000B0DFB">
        <w:rPr>
          <w:rFonts w:ascii="Garamond" w:hAnsi="Garamond"/>
          <w:sz w:val="28"/>
          <w:szCs w:val="28"/>
        </w:rPr>
        <w:t xml:space="preserve"> use </w:t>
      </w:r>
      <w:proofErr w:type="spellStart"/>
      <w:r w:rsidRPr="000B0DFB">
        <w:rPr>
          <w:rFonts w:ascii="Garamond" w:hAnsi="Garamond"/>
          <w:sz w:val="28"/>
          <w:szCs w:val="28"/>
        </w:rPr>
        <w:t>on</w:t>
      </w:r>
      <w:proofErr w:type="spellEnd"/>
      <w:r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</w:rPr>
        <w:t>the</w:t>
      </w:r>
      <w:proofErr w:type="spellEnd"/>
      <w:r w:rsidRPr="000B0DFB">
        <w:rPr>
          <w:rFonts w:ascii="Garamond" w:hAnsi="Garamond"/>
          <w:sz w:val="28"/>
          <w:szCs w:val="28"/>
        </w:rPr>
        <w:t xml:space="preserve"> Day </w:t>
      </w:r>
      <w:proofErr w:type="spellStart"/>
      <w:r w:rsidRPr="000B0DFB">
        <w:rPr>
          <w:rFonts w:ascii="Garamond" w:hAnsi="Garamond"/>
          <w:sz w:val="28"/>
          <w:szCs w:val="28"/>
        </w:rPr>
        <w:t>of</w:t>
      </w:r>
      <w:proofErr w:type="spellEnd"/>
      <w:r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</w:rPr>
        <w:t>Pentecost</w:t>
      </w:r>
      <w:proofErr w:type="spellEnd"/>
      <w:r w:rsidRPr="000B0DFB">
        <w:rPr>
          <w:rFonts w:ascii="Garamond" w:hAnsi="Garamond"/>
          <w:sz w:val="28"/>
          <w:szCs w:val="28"/>
        </w:rPr>
        <w:t xml:space="preserve">, June 9, 1549, in </w:t>
      </w:r>
      <w:proofErr w:type="spellStart"/>
      <w:r w:rsidRPr="000B0DFB">
        <w:rPr>
          <w:rFonts w:ascii="Garamond" w:hAnsi="Garamond"/>
          <w:sz w:val="28"/>
          <w:szCs w:val="28"/>
        </w:rPr>
        <w:t>the</w:t>
      </w:r>
      <w:proofErr w:type="spellEnd"/>
      <w:r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</w:rPr>
        <w:t>second</w:t>
      </w:r>
      <w:proofErr w:type="spellEnd"/>
      <w:r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</w:rPr>
        <w:t>year</w:t>
      </w:r>
      <w:proofErr w:type="spellEnd"/>
      <w:r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</w:rPr>
        <w:t>of</w:t>
      </w:r>
      <w:proofErr w:type="spellEnd"/>
      <w:r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</w:rPr>
        <w:t>the</w:t>
      </w:r>
      <w:proofErr w:type="spellEnd"/>
      <w:r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</w:rPr>
        <w:t>reign</w:t>
      </w:r>
      <w:proofErr w:type="spellEnd"/>
      <w:r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</w:rPr>
        <w:t>of</w:t>
      </w:r>
      <w:proofErr w:type="spellEnd"/>
      <w:r w:rsidRPr="000B0DFB">
        <w:rPr>
          <w:rFonts w:ascii="Garamond" w:hAnsi="Garamond"/>
          <w:sz w:val="28"/>
          <w:szCs w:val="28"/>
        </w:rPr>
        <w:t xml:space="preserve"> King Edward VI. </w:t>
      </w:r>
      <w:proofErr w:type="spellStart"/>
      <w:r w:rsidRPr="000B0DFB">
        <w:rPr>
          <w:rFonts w:ascii="Garamond" w:hAnsi="Garamond"/>
          <w:sz w:val="28"/>
          <w:szCs w:val="28"/>
        </w:rPr>
        <w:t>From</w:t>
      </w:r>
      <w:proofErr w:type="spellEnd"/>
      <w:r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</w:rPr>
        <w:t>it</w:t>
      </w:r>
      <w:proofErr w:type="spellEnd"/>
      <w:r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</w:rPr>
        <w:t>have</w:t>
      </w:r>
      <w:proofErr w:type="spellEnd"/>
      <w:r w:rsidRPr="000B0DFB">
        <w:rPr>
          <w:rFonts w:ascii="Garamond" w:hAnsi="Garamond"/>
          <w:sz w:val="28"/>
          <w:szCs w:val="28"/>
        </w:rPr>
        <w:t xml:space="preserve"> descended </w:t>
      </w:r>
      <w:proofErr w:type="spellStart"/>
      <w:r w:rsidRPr="000B0DFB">
        <w:rPr>
          <w:rFonts w:ascii="Garamond" w:hAnsi="Garamond"/>
          <w:sz w:val="28"/>
          <w:szCs w:val="28"/>
        </w:rPr>
        <w:t>all</w:t>
      </w:r>
      <w:proofErr w:type="spellEnd"/>
      <w:r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</w:rPr>
        <w:t>subsequent</w:t>
      </w:r>
      <w:proofErr w:type="spellEnd"/>
      <w:r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</w:rPr>
        <w:t>editions</w:t>
      </w:r>
      <w:proofErr w:type="spellEnd"/>
      <w:r w:rsidRPr="000B0DFB">
        <w:rPr>
          <w:rFonts w:ascii="Garamond" w:hAnsi="Garamond"/>
          <w:sz w:val="28"/>
          <w:szCs w:val="28"/>
        </w:rPr>
        <w:t xml:space="preserve"> and </w:t>
      </w:r>
      <w:proofErr w:type="spellStart"/>
      <w:r w:rsidRPr="000B0DFB">
        <w:rPr>
          <w:rFonts w:ascii="Garamond" w:hAnsi="Garamond"/>
          <w:sz w:val="28"/>
          <w:szCs w:val="28"/>
        </w:rPr>
        <w:t>revisions</w:t>
      </w:r>
      <w:proofErr w:type="spellEnd"/>
      <w:r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</w:rPr>
        <w:t>of</w:t>
      </w:r>
      <w:proofErr w:type="spellEnd"/>
      <w:r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</w:rPr>
        <w:t>the</w:t>
      </w:r>
      <w:proofErr w:type="spellEnd"/>
      <w:r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b</w:t>
      </w:r>
      <w:r w:rsidRPr="000B0DFB">
        <w:rPr>
          <w:rFonts w:ascii="Garamond" w:hAnsi="Garamond"/>
          <w:sz w:val="28"/>
          <w:szCs w:val="28"/>
        </w:rPr>
        <w:t>ook</w:t>
      </w:r>
      <w:proofErr w:type="spellEnd"/>
      <w:r w:rsidRPr="000B0DFB">
        <w:rPr>
          <w:rFonts w:ascii="Garamond" w:hAnsi="Garamond"/>
          <w:sz w:val="28"/>
          <w:szCs w:val="28"/>
        </w:rPr>
        <w:t xml:space="preserve"> in </w:t>
      </w:r>
      <w:proofErr w:type="spellStart"/>
      <w:r w:rsidRPr="000B0DFB">
        <w:rPr>
          <w:rFonts w:ascii="Garamond" w:hAnsi="Garamond"/>
          <w:sz w:val="28"/>
          <w:szCs w:val="28"/>
        </w:rPr>
        <w:t>the</w:t>
      </w:r>
      <w:proofErr w:type="spellEnd"/>
      <w:r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c</w:t>
      </w:r>
      <w:r w:rsidRPr="000B0DFB">
        <w:rPr>
          <w:rFonts w:ascii="Garamond" w:hAnsi="Garamond"/>
          <w:sz w:val="28"/>
          <w:szCs w:val="28"/>
        </w:rPr>
        <w:t>hurches</w:t>
      </w:r>
      <w:proofErr w:type="spellEnd"/>
      <w:r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</w:rPr>
        <w:t>of</w:t>
      </w:r>
      <w:proofErr w:type="spellEnd"/>
      <w:r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</w:rPr>
        <w:t>the</w:t>
      </w:r>
      <w:proofErr w:type="spellEnd"/>
      <w:r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</w:rPr>
        <w:t>Anglican</w:t>
      </w:r>
      <w:proofErr w:type="spellEnd"/>
      <w:r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</w:rPr>
        <w:t>Communion</w:t>
      </w:r>
      <w:proofErr w:type="spellEnd"/>
      <w:r w:rsidRPr="000B0DFB">
        <w:rPr>
          <w:rFonts w:ascii="Garamond" w:hAnsi="Garamond"/>
          <w:sz w:val="28"/>
          <w:szCs w:val="28"/>
        </w:rPr>
        <w:t>.</w:t>
      </w:r>
    </w:p>
    <w:p w14:paraId="613C1B7F" w14:textId="44168E5C" w:rsidR="000B0DFB" w:rsidRPr="000B0DFB" w:rsidRDefault="000B0DFB" w:rsidP="000B0DFB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292F03F2" w14:textId="581D38F4" w:rsidR="000B0DFB" w:rsidRPr="000B0DFB" w:rsidRDefault="001B3865" w:rsidP="000B0DFB">
      <w:pPr>
        <w:spacing w:after="0" w:line="240" w:lineRule="auto"/>
        <w:rPr>
          <w:rFonts w:ascii="Garamond" w:hAnsi="Garamond"/>
          <w:sz w:val="28"/>
          <w:szCs w:val="28"/>
        </w:rPr>
      </w:pPr>
      <w:r>
        <w:fldChar w:fldCharType="begin"/>
      </w:r>
      <w:r>
        <w:instrText xml:space="preserve"> INCLUDEPICTURE "https://upload.wikimedia.org/wikipedia/commons/2/21/Book_of_Common_Prayer%2C_1549_%282%29.jpg" \* MERGEFORMATINET </w:instrText>
      </w:r>
      <w:r>
        <w:fldChar w:fldCharType="separate"/>
      </w:r>
      <w:r>
        <w:fldChar w:fldCharType="end"/>
      </w:r>
      <w:proofErr w:type="spellStart"/>
      <w:r w:rsidR="000B0DFB" w:rsidRPr="000B0DFB">
        <w:rPr>
          <w:rFonts w:ascii="Garamond" w:hAnsi="Garamond"/>
          <w:sz w:val="28"/>
          <w:szCs w:val="28"/>
        </w:rPr>
        <w:t>Though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="000B0DFB" w:rsidRPr="000B0DFB">
        <w:rPr>
          <w:rFonts w:ascii="Garamond" w:hAnsi="Garamond"/>
          <w:sz w:val="28"/>
          <w:szCs w:val="28"/>
        </w:rPr>
        <w:t>prepared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="000B0DFB" w:rsidRPr="000B0DFB">
        <w:rPr>
          <w:rFonts w:ascii="Garamond" w:hAnsi="Garamond"/>
          <w:sz w:val="28"/>
          <w:szCs w:val="28"/>
        </w:rPr>
        <w:t>by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a </w:t>
      </w:r>
      <w:proofErr w:type="spellStart"/>
      <w:r w:rsidR="000B0DFB" w:rsidRPr="000B0DFB">
        <w:rPr>
          <w:rFonts w:ascii="Garamond" w:hAnsi="Garamond"/>
          <w:sz w:val="28"/>
          <w:szCs w:val="28"/>
        </w:rPr>
        <w:t>commission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="000B0DFB" w:rsidRPr="000B0DFB">
        <w:rPr>
          <w:rFonts w:ascii="Garamond" w:hAnsi="Garamond"/>
          <w:sz w:val="28"/>
          <w:szCs w:val="28"/>
        </w:rPr>
        <w:t>of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="000B0DFB" w:rsidRPr="000B0DFB">
        <w:rPr>
          <w:rFonts w:ascii="Garamond" w:hAnsi="Garamond"/>
          <w:sz w:val="28"/>
          <w:szCs w:val="28"/>
        </w:rPr>
        <w:t>learned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="000B0DFB" w:rsidRPr="000B0DFB">
        <w:rPr>
          <w:rFonts w:ascii="Garamond" w:hAnsi="Garamond"/>
          <w:sz w:val="28"/>
          <w:szCs w:val="28"/>
        </w:rPr>
        <w:t>bishops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and </w:t>
      </w:r>
      <w:proofErr w:type="spellStart"/>
      <w:r w:rsidR="000B0DFB" w:rsidRPr="000B0DFB">
        <w:rPr>
          <w:rFonts w:ascii="Garamond" w:hAnsi="Garamond"/>
          <w:sz w:val="28"/>
          <w:szCs w:val="28"/>
        </w:rPr>
        <w:t>priests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, </w:t>
      </w:r>
      <w:proofErr w:type="spellStart"/>
      <w:r w:rsidR="000B0DFB" w:rsidRPr="000B0DFB">
        <w:rPr>
          <w:rFonts w:ascii="Garamond" w:hAnsi="Garamond"/>
          <w:sz w:val="28"/>
          <w:szCs w:val="28"/>
        </w:rPr>
        <w:t>the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="000B0DFB" w:rsidRPr="000B0DFB">
        <w:rPr>
          <w:rFonts w:ascii="Garamond" w:hAnsi="Garamond"/>
          <w:sz w:val="28"/>
          <w:szCs w:val="28"/>
        </w:rPr>
        <w:t>format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, </w:t>
      </w:r>
      <w:proofErr w:type="spellStart"/>
      <w:r w:rsidR="000B0DFB" w:rsidRPr="000B0DFB">
        <w:rPr>
          <w:rFonts w:ascii="Garamond" w:hAnsi="Garamond"/>
          <w:sz w:val="28"/>
          <w:szCs w:val="28"/>
        </w:rPr>
        <w:t>substance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, and </w:t>
      </w:r>
      <w:proofErr w:type="spellStart"/>
      <w:r w:rsidR="000B0DFB" w:rsidRPr="000B0DFB">
        <w:rPr>
          <w:rFonts w:ascii="Garamond" w:hAnsi="Garamond"/>
          <w:sz w:val="28"/>
          <w:szCs w:val="28"/>
        </w:rPr>
        <w:t>style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="000B0DFB" w:rsidRPr="000B0DFB">
        <w:rPr>
          <w:rFonts w:ascii="Garamond" w:hAnsi="Garamond"/>
          <w:sz w:val="28"/>
          <w:szCs w:val="28"/>
        </w:rPr>
        <w:t>of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="000B0DFB" w:rsidRPr="000B0DFB">
        <w:rPr>
          <w:rFonts w:ascii="Garamond" w:hAnsi="Garamond"/>
          <w:sz w:val="28"/>
          <w:szCs w:val="28"/>
        </w:rPr>
        <w:t>the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="000B0DFB" w:rsidRPr="000B0DFB">
        <w:rPr>
          <w:rFonts w:ascii="Garamond" w:hAnsi="Garamond"/>
          <w:sz w:val="28"/>
          <w:szCs w:val="28"/>
        </w:rPr>
        <w:t>Prayer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Book </w:t>
      </w:r>
      <w:proofErr w:type="spellStart"/>
      <w:r w:rsidR="000B0DFB" w:rsidRPr="000B0DFB">
        <w:rPr>
          <w:rFonts w:ascii="Garamond" w:hAnsi="Garamond"/>
          <w:sz w:val="28"/>
          <w:szCs w:val="28"/>
        </w:rPr>
        <w:t>were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="000B0DFB" w:rsidRPr="000B0DFB">
        <w:rPr>
          <w:rFonts w:ascii="Garamond" w:hAnsi="Garamond"/>
          <w:sz w:val="28"/>
          <w:szCs w:val="28"/>
        </w:rPr>
        <w:t>primarily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="000B0DFB" w:rsidRPr="000B0DFB">
        <w:rPr>
          <w:rFonts w:ascii="Garamond" w:hAnsi="Garamond"/>
          <w:sz w:val="28"/>
          <w:szCs w:val="28"/>
        </w:rPr>
        <w:t>the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="000B0DFB" w:rsidRPr="000B0DFB">
        <w:rPr>
          <w:rFonts w:ascii="Garamond" w:hAnsi="Garamond"/>
          <w:sz w:val="28"/>
          <w:szCs w:val="28"/>
        </w:rPr>
        <w:t>work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="000B0DFB" w:rsidRPr="000B0DFB">
        <w:rPr>
          <w:rFonts w:ascii="Garamond" w:hAnsi="Garamond"/>
          <w:sz w:val="28"/>
          <w:szCs w:val="28"/>
        </w:rPr>
        <w:t>of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Thomas Cranmer, </w:t>
      </w:r>
      <w:proofErr w:type="spellStart"/>
      <w:r w:rsidR="000B0DFB" w:rsidRPr="000B0DFB">
        <w:rPr>
          <w:rFonts w:ascii="Garamond" w:hAnsi="Garamond"/>
          <w:sz w:val="28"/>
          <w:szCs w:val="28"/>
        </w:rPr>
        <w:t>Archbishop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="000B0DFB" w:rsidRPr="000B0DFB">
        <w:rPr>
          <w:rFonts w:ascii="Garamond" w:hAnsi="Garamond"/>
          <w:sz w:val="28"/>
          <w:szCs w:val="28"/>
        </w:rPr>
        <w:t>of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Canterbury, 1533–1556. </w:t>
      </w:r>
      <w:proofErr w:type="spellStart"/>
      <w:r w:rsidR="000B0DFB" w:rsidRPr="000B0DFB">
        <w:rPr>
          <w:rFonts w:ascii="Garamond" w:hAnsi="Garamond"/>
          <w:sz w:val="28"/>
          <w:szCs w:val="28"/>
        </w:rPr>
        <w:t>The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principal </w:t>
      </w:r>
      <w:proofErr w:type="spellStart"/>
      <w:r w:rsidR="000B0DFB" w:rsidRPr="000B0DFB">
        <w:rPr>
          <w:rFonts w:ascii="Garamond" w:hAnsi="Garamond"/>
          <w:sz w:val="28"/>
          <w:szCs w:val="28"/>
        </w:rPr>
        <w:t>sources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="000B0DFB" w:rsidRPr="000B0DFB">
        <w:rPr>
          <w:rFonts w:ascii="Garamond" w:hAnsi="Garamond"/>
          <w:sz w:val="28"/>
          <w:szCs w:val="28"/>
        </w:rPr>
        <w:t>employed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in </w:t>
      </w:r>
      <w:proofErr w:type="spellStart"/>
      <w:r w:rsidR="000B0DFB" w:rsidRPr="000B0DFB">
        <w:rPr>
          <w:rFonts w:ascii="Garamond" w:hAnsi="Garamond"/>
          <w:sz w:val="28"/>
          <w:szCs w:val="28"/>
        </w:rPr>
        <w:t>its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="000B0DFB" w:rsidRPr="000B0DFB">
        <w:rPr>
          <w:rFonts w:ascii="Garamond" w:hAnsi="Garamond"/>
          <w:sz w:val="28"/>
          <w:szCs w:val="28"/>
        </w:rPr>
        <w:t>compilation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="000B0DFB" w:rsidRPr="000B0DFB">
        <w:rPr>
          <w:rFonts w:ascii="Garamond" w:hAnsi="Garamond"/>
          <w:sz w:val="28"/>
          <w:szCs w:val="28"/>
        </w:rPr>
        <w:t>were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="000B0DFB" w:rsidRPr="000B0DFB">
        <w:rPr>
          <w:rFonts w:ascii="Garamond" w:hAnsi="Garamond"/>
          <w:sz w:val="28"/>
          <w:szCs w:val="28"/>
        </w:rPr>
        <w:t>the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medieval </w:t>
      </w:r>
      <w:proofErr w:type="spellStart"/>
      <w:r w:rsidR="000B0DFB" w:rsidRPr="000B0DFB">
        <w:rPr>
          <w:rFonts w:ascii="Garamond" w:hAnsi="Garamond"/>
          <w:sz w:val="28"/>
          <w:szCs w:val="28"/>
        </w:rPr>
        <w:t>Latin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="000B0DFB" w:rsidRPr="000B0DFB">
        <w:rPr>
          <w:rFonts w:ascii="Garamond" w:hAnsi="Garamond"/>
          <w:sz w:val="28"/>
          <w:szCs w:val="28"/>
        </w:rPr>
        <w:t>service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="000B0DFB" w:rsidRPr="000B0DFB">
        <w:rPr>
          <w:rFonts w:ascii="Garamond" w:hAnsi="Garamond"/>
          <w:sz w:val="28"/>
          <w:szCs w:val="28"/>
        </w:rPr>
        <w:t>books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="000B0DFB" w:rsidRPr="000B0DFB">
        <w:rPr>
          <w:rFonts w:ascii="Garamond" w:hAnsi="Garamond"/>
          <w:sz w:val="28"/>
          <w:szCs w:val="28"/>
        </w:rPr>
        <w:t>of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="000B0DFB" w:rsidRPr="000B0DFB">
        <w:rPr>
          <w:rFonts w:ascii="Garamond" w:hAnsi="Garamond"/>
          <w:sz w:val="28"/>
          <w:szCs w:val="28"/>
        </w:rPr>
        <w:t>the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Use </w:t>
      </w:r>
      <w:proofErr w:type="spellStart"/>
      <w:r w:rsidR="000B0DFB" w:rsidRPr="000B0DFB">
        <w:rPr>
          <w:rFonts w:ascii="Garamond" w:hAnsi="Garamond"/>
          <w:sz w:val="28"/>
          <w:szCs w:val="28"/>
        </w:rPr>
        <w:t>of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="000B0DFB" w:rsidRPr="000B0DFB">
        <w:rPr>
          <w:rFonts w:ascii="Garamond" w:hAnsi="Garamond"/>
          <w:sz w:val="28"/>
          <w:szCs w:val="28"/>
        </w:rPr>
        <w:t>Sarum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(Salisbury), </w:t>
      </w:r>
      <w:proofErr w:type="spellStart"/>
      <w:r w:rsidR="000B0DFB" w:rsidRPr="000B0DFB">
        <w:rPr>
          <w:rFonts w:ascii="Garamond" w:hAnsi="Garamond"/>
          <w:sz w:val="28"/>
          <w:szCs w:val="28"/>
        </w:rPr>
        <w:t>with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="000B0DFB" w:rsidRPr="000B0DFB">
        <w:rPr>
          <w:rFonts w:ascii="Garamond" w:hAnsi="Garamond"/>
          <w:sz w:val="28"/>
          <w:szCs w:val="28"/>
        </w:rPr>
        <w:t>enrichments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="000B0DFB" w:rsidRPr="000B0DFB">
        <w:rPr>
          <w:rFonts w:ascii="Garamond" w:hAnsi="Garamond"/>
          <w:sz w:val="28"/>
          <w:szCs w:val="28"/>
        </w:rPr>
        <w:t>from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="000B0DFB" w:rsidRPr="000B0DFB">
        <w:rPr>
          <w:rFonts w:ascii="Garamond" w:hAnsi="Garamond"/>
          <w:sz w:val="28"/>
          <w:szCs w:val="28"/>
        </w:rPr>
        <w:t>the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="000B0DFB" w:rsidRPr="000B0DFB">
        <w:rPr>
          <w:rFonts w:ascii="Garamond" w:hAnsi="Garamond"/>
          <w:sz w:val="28"/>
          <w:szCs w:val="28"/>
        </w:rPr>
        <w:t>Greek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="000B0DFB" w:rsidRPr="000B0DFB">
        <w:rPr>
          <w:rFonts w:ascii="Garamond" w:hAnsi="Garamond"/>
          <w:sz w:val="28"/>
          <w:szCs w:val="28"/>
        </w:rPr>
        <w:t>liturgies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, </w:t>
      </w:r>
      <w:proofErr w:type="spellStart"/>
      <w:r w:rsidR="000B0DFB" w:rsidRPr="000B0DFB">
        <w:rPr>
          <w:rFonts w:ascii="Garamond" w:hAnsi="Garamond"/>
          <w:sz w:val="28"/>
          <w:szCs w:val="28"/>
        </w:rPr>
        <w:t>certain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="000B0DFB" w:rsidRPr="000B0DFB">
        <w:rPr>
          <w:rFonts w:ascii="Garamond" w:hAnsi="Garamond"/>
          <w:sz w:val="28"/>
          <w:szCs w:val="28"/>
        </w:rPr>
        <w:t>ancient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="000B0DFB" w:rsidRPr="000B0DFB">
        <w:rPr>
          <w:rFonts w:ascii="Garamond" w:hAnsi="Garamond"/>
          <w:sz w:val="28"/>
          <w:szCs w:val="28"/>
        </w:rPr>
        <w:t>Gallican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="000B0DFB" w:rsidRPr="000B0DFB">
        <w:rPr>
          <w:rFonts w:ascii="Garamond" w:hAnsi="Garamond"/>
          <w:sz w:val="28"/>
          <w:szCs w:val="28"/>
        </w:rPr>
        <w:t>rites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, </w:t>
      </w:r>
      <w:proofErr w:type="spellStart"/>
      <w:r w:rsidR="000B0DFB" w:rsidRPr="000B0DFB">
        <w:rPr>
          <w:rFonts w:ascii="Garamond" w:hAnsi="Garamond"/>
          <w:sz w:val="28"/>
          <w:szCs w:val="28"/>
        </w:rPr>
        <w:t>the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="000B0DFB" w:rsidRPr="000B0DFB">
        <w:rPr>
          <w:rFonts w:ascii="Garamond" w:hAnsi="Garamond"/>
          <w:sz w:val="28"/>
          <w:szCs w:val="28"/>
        </w:rPr>
        <w:t>vernacular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German </w:t>
      </w:r>
      <w:proofErr w:type="spellStart"/>
      <w:r w:rsidR="000B0DFB" w:rsidRPr="000B0DFB">
        <w:rPr>
          <w:rFonts w:ascii="Garamond" w:hAnsi="Garamond"/>
          <w:sz w:val="28"/>
          <w:szCs w:val="28"/>
        </w:rPr>
        <w:t>forms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="000B0DFB" w:rsidRPr="000B0DFB">
        <w:rPr>
          <w:rFonts w:ascii="Garamond" w:hAnsi="Garamond"/>
          <w:sz w:val="28"/>
          <w:szCs w:val="28"/>
        </w:rPr>
        <w:t>prepared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="000B0DFB" w:rsidRPr="000B0DFB">
        <w:rPr>
          <w:rFonts w:ascii="Garamond" w:hAnsi="Garamond"/>
          <w:sz w:val="28"/>
          <w:szCs w:val="28"/>
        </w:rPr>
        <w:t>by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Luther, and a </w:t>
      </w:r>
      <w:proofErr w:type="spellStart"/>
      <w:r w:rsidR="000B0DFB" w:rsidRPr="000B0DFB">
        <w:rPr>
          <w:rFonts w:ascii="Garamond" w:hAnsi="Garamond"/>
          <w:sz w:val="28"/>
          <w:szCs w:val="28"/>
        </w:rPr>
        <w:t>revised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="000B0DFB" w:rsidRPr="000B0DFB">
        <w:rPr>
          <w:rFonts w:ascii="Garamond" w:hAnsi="Garamond"/>
          <w:sz w:val="28"/>
          <w:szCs w:val="28"/>
        </w:rPr>
        <w:t>Latin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="000B0DFB" w:rsidRPr="000B0DFB">
        <w:rPr>
          <w:rFonts w:ascii="Garamond" w:hAnsi="Garamond"/>
          <w:sz w:val="28"/>
          <w:szCs w:val="28"/>
        </w:rPr>
        <w:t>liturgy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="000B0DFB" w:rsidRPr="000B0DFB">
        <w:rPr>
          <w:rFonts w:ascii="Garamond" w:hAnsi="Garamond"/>
          <w:sz w:val="28"/>
          <w:szCs w:val="28"/>
        </w:rPr>
        <w:t>of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="000B0DFB" w:rsidRPr="000B0DFB">
        <w:rPr>
          <w:rFonts w:ascii="Garamond" w:hAnsi="Garamond"/>
          <w:sz w:val="28"/>
          <w:szCs w:val="28"/>
        </w:rPr>
        <w:t>the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="000B0DFB" w:rsidRPr="000B0DFB">
        <w:rPr>
          <w:rFonts w:ascii="Garamond" w:hAnsi="Garamond"/>
          <w:sz w:val="28"/>
          <w:szCs w:val="28"/>
        </w:rPr>
        <w:t>reforming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="000B0DFB" w:rsidRPr="000B0DFB">
        <w:rPr>
          <w:rFonts w:ascii="Garamond" w:hAnsi="Garamond"/>
          <w:sz w:val="28"/>
          <w:szCs w:val="28"/>
        </w:rPr>
        <w:t>Archbishop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Hermann </w:t>
      </w:r>
      <w:proofErr w:type="spellStart"/>
      <w:r w:rsidR="000B0DFB" w:rsidRPr="000B0DFB">
        <w:rPr>
          <w:rFonts w:ascii="Garamond" w:hAnsi="Garamond"/>
          <w:sz w:val="28"/>
          <w:szCs w:val="28"/>
        </w:rPr>
        <w:t>of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="000B0DFB" w:rsidRPr="000B0DFB">
        <w:rPr>
          <w:rFonts w:ascii="Garamond" w:hAnsi="Garamond"/>
          <w:sz w:val="28"/>
          <w:szCs w:val="28"/>
        </w:rPr>
        <w:t>Cologne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. </w:t>
      </w:r>
      <w:proofErr w:type="spellStart"/>
      <w:r w:rsidR="000B0DFB" w:rsidRPr="000B0DFB">
        <w:rPr>
          <w:rFonts w:ascii="Garamond" w:hAnsi="Garamond"/>
          <w:sz w:val="28"/>
          <w:szCs w:val="28"/>
        </w:rPr>
        <w:t>The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="000B0DFB" w:rsidRPr="000B0DFB">
        <w:rPr>
          <w:rFonts w:ascii="Garamond" w:hAnsi="Garamond"/>
          <w:sz w:val="28"/>
          <w:szCs w:val="28"/>
        </w:rPr>
        <w:t>Psalter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and </w:t>
      </w:r>
      <w:proofErr w:type="spellStart"/>
      <w:r w:rsidR="000B0DFB" w:rsidRPr="000B0DFB">
        <w:rPr>
          <w:rFonts w:ascii="Garamond" w:hAnsi="Garamond"/>
          <w:sz w:val="28"/>
          <w:szCs w:val="28"/>
        </w:rPr>
        <w:t>other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="000B0DFB" w:rsidRPr="000B0DFB">
        <w:rPr>
          <w:rFonts w:ascii="Garamond" w:hAnsi="Garamond"/>
          <w:sz w:val="28"/>
          <w:szCs w:val="28"/>
        </w:rPr>
        <w:t>biblical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="000B0DFB" w:rsidRPr="000B0DFB">
        <w:rPr>
          <w:rFonts w:ascii="Garamond" w:hAnsi="Garamond"/>
          <w:sz w:val="28"/>
          <w:szCs w:val="28"/>
        </w:rPr>
        <w:t>passages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="000B0DFB" w:rsidRPr="000B0DFB">
        <w:rPr>
          <w:rFonts w:ascii="Garamond" w:hAnsi="Garamond"/>
          <w:sz w:val="28"/>
          <w:szCs w:val="28"/>
        </w:rPr>
        <w:t>were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="000B0DFB" w:rsidRPr="000B0DFB">
        <w:rPr>
          <w:rFonts w:ascii="Garamond" w:hAnsi="Garamond"/>
          <w:sz w:val="28"/>
          <w:szCs w:val="28"/>
        </w:rPr>
        <w:t>drawn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="000B0DFB" w:rsidRPr="000B0DFB">
        <w:rPr>
          <w:rFonts w:ascii="Garamond" w:hAnsi="Garamond"/>
          <w:sz w:val="28"/>
          <w:szCs w:val="28"/>
        </w:rPr>
        <w:t>from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="000B0DFB" w:rsidRPr="000B0DFB">
        <w:rPr>
          <w:rFonts w:ascii="Garamond" w:hAnsi="Garamond"/>
          <w:sz w:val="28"/>
          <w:szCs w:val="28"/>
        </w:rPr>
        <w:t>the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English “Great </w:t>
      </w:r>
      <w:proofErr w:type="spellStart"/>
      <w:r w:rsidR="000B0DFB" w:rsidRPr="000B0DFB">
        <w:rPr>
          <w:rFonts w:ascii="Garamond" w:hAnsi="Garamond"/>
          <w:sz w:val="28"/>
          <w:szCs w:val="28"/>
        </w:rPr>
        <w:t>Bible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” </w:t>
      </w:r>
      <w:proofErr w:type="spellStart"/>
      <w:r w:rsidR="000B0DFB" w:rsidRPr="000B0DFB">
        <w:rPr>
          <w:rFonts w:ascii="Garamond" w:hAnsi="Garamond"/>
          <w:sz w:val="28"/>
          <w:szCs w:val="28"/>
        </w:rPr>
        <w:t>authorized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="000B0DFB" w:rsidRPr="000B0DFB">
        <w:rPr>
          <w:rFonts w:ascii="Garamond" w:hAnsi="Garamond"/>
          <w:sz w:val="28"/>
          <w:szCs w:val="28"/>
        </w:rPr>
        <w:t>by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King Henry VIII in 1539, and </w:t>
      </w:r>
      <w:proofErr w:type="spellStart"/>
      <w:r w:rsidR="000B0DFB" w:rsidRPr="000B0DFB">
        <w:rPr>
          <w:rFonts w:ascii="Garamond" w:hAnsi="Garamond"/>
          <w:sz w:val="28"/>
          <w:szCs w:val="28"/>
        </w:rPr>
        <w:t>the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L</w:t>
      </w:r>
      <w:r w:rsidR="000B0DFB" w:rsidRPr="000B0DFB">
        <w:rPr>
          <w:rFonts w:ascii="Garamond" w:hAnsi="Garamond"/>
          <w:sz w:val="28"/>
          <w:szCs w:val="28"/>
        </w:rPr>
        <w:t>itany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="000B0DFB" w:rsidRPr="000B0DFB">
        <w:rPr>
          <w:rFonts w:ascii="Garamond" w:hAnsi="Garamond"/>
          <w:sz w:val="28"/>
          <w:szCs w:val="28"/>
        </w:rPr>
        <w:t>was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="000B0DFB" w:rsidRPr="000B0DFB">
        <w:rPr>
          <w:rFonts w:ascii="Garamond" w:hAnsi="Garamond"/>
          <w:sz w:val="28"/>
          <w:szCs w:val="28"/>
        </w:rPr>
        <w:t>taken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="000B0DFB" w:rsidRPr="000B0DFB">
        <w:rPr>
          <w:rFonts w:ascii="Garamond" w:hAnsi="Garamond"/>
          <w:sz w:val="28"/>
          <w:szCs w:val="28"/>
        </w:rPr>
        <w:t>from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="000B0DFB" w:rsidRPr="000B0DFB">
        <w:rPr>
          <w:rFonts w:ascii="Garamond" w:hAnsi="Garamond"/>
          <w:sz w:val="28"/>
          <w:szCs w:val="28"/>
        </w:rPr>
        <w:t>the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English </w:t>
      </w:r>
      <w:proofErr w:type="spellStart"/>
      <w:r w:rsidR="000B0DFB" w:rsidRPr="000B0DFB">
        <w:rPr>
          <w:rFonts w:ascii="Garamond" w:hAnsi="Garamond"/>
          <w:sz w:val="28"/>
          <w:szCs w:val="28"/>
        </w:rPr>
        <w:t>form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="000B0DFB" w:rsidRPr="000B0DFB">
        <w:rPr>
          <w:rFonts w:ascii="Garamond" w:hAnsi="Garamond"/>
          <w:sz w:val="28"/>
          <w:szCs w:val="28"/>
        </w:rPr>
        <w:t>issued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as </w:t>
      </w:r>
      <w:proofErr w:type="spellStart"/>
      <w:r w:rsidR="000B0DFB" w:rsidRPr="000B0DFB">
        <w:rPr>
          <w:rFonts w:ascii="Garamond" w:hAnsi="Garamond"/>
          <w:sz w:val="28"/>
          <w:szCs w:val="28"/>
        </w:rPr>
        <w:t>early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as 1544.</w:t>
      </w:r>
    </w:p>
    <w:p w14:paraId="0ADD8AEA" w14:textId="7CCAB219" w:rsidR="000B0DFB" w:rsidRPr="000B0DFB" w:rsidRDefault="000B0DFB" w:rsidP="000B0DFB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2FE5F902" w14:textId="29F74F01" w:rsidR="00123EFF" w:rsidRPr="000B0DFB" w:rsidRDefault="001B3865" w:rsidP="000B0DFB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3BD1C8" wp14:editId="6CBC483F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1931035" cy="2981325"/>
            <wp:effectExtent l="0" t="0" r="0" b="3175"/>
            <wp:wrapSquare wrapText="bothSides"/>
            <wp:docPr id="99842869" name="Picture 1" descr="A close-up of a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842869" name="Picture 1" descr="A close-up of a boo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B0DFB" w:rsidRPr="000B0DFB">
        <w:rPr>
          <w:rFonts w:ascii="Garamond" w:hAnsi="Garamond"/>
          <w:sz w:val="28"/>
          <w:szCs w:val="28"/>
        </w:rPr>
        <w:t>The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="000B0DFB" w:rsidRPr="000B0DFB">
        <w:rPr>
          <w:rFonts w:ascii="Garamond" w:hAnsi="Garamond"/>
          <w:sz w:val="28"/>
          <w:szCs w:val="28"/>
        </w:rPr>
        <w:t>originality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="000B0DFB" w:rsidRPr="000B0DFB">
        <w:rPr>
          <w:rFonts w:ascii="Garamond" w:hAnsi="Garamond"/>
          <w:sz w:val="28"/>
          <w:szCs w:val="28"/>
        </w:rPr>
        <w:t>of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="000B0DFB" w:rsidRPr="000B0DFB">
        <w:rPr>
          <w:rFonts w:ascii="Garamond" w:hAnsi="Garamond"/>
          <w:sz w:val="28"/>
          <w:szCs w:val="28"/>
        </w:rPr>
        <w:t>the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Book </w:t>
      </w:r>
      <w:proofErr w:type="spellStart"/>
      <w:r>
        <w:rPr>
          <w:rFonts w:ascii="Garamond" w:hAnsi="Garamond"/>
          <w:sz w:val="28"/>
          <w:szCs w:val="28"/>
        </w:rPr>
        <w:t>of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Common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Prayer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, </w:t>
      </w:r>
      <w:proofErr w:type="spellStart"/>
      <w:r w:rsidR="000B0DFB" w:rsidRPr="000B0DFB">
        <w:rPr>
          <w:rFonts w:ascii="Garamond" w:hAnsi="Garamond"/>
          <w:sz w:val="28"/>
          <w:szCs w:val="28"/>
        </w:rPr>
        <w:t>apart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="000B0DFB" w:rsidRPr="000B0DFB">
        <w:rPr>
          <w:rFonts w:ascii="Garamond" w:hAnsi="Garamond"/>
          <w:sz w:val="28"/>
          <w:szCs w:val="28"/>
        </w:rPr>
        <w:t>from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="000B0DFB" w:rsidRPr="000B0DFB">
        <w:rPr>
          <w:rFonts w:ascii="Garamond" w:hAnsi="Garamond"/>
          <w:sz w:val="28"/>
          <w:szCs w:val="28"/>
        </w:rPr>
        <w:t>the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="000B0DFB" w:rsidRPr="000B0DFB">
        <w:rPr>
          <w:rFonts w:ascii="Garamond" w:hAnsi="Garamond"/>
          <w:sz w:val="28"/>
          <w:szCs w:val="28"/>
        </w:rPr>
        <w:t>felicitous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="000B0DFB" w:rsidRPr="000B0DFB">
        <w:rPr>
          <w:rFonts w:ascii="Garamond" w:hAnsi="Garamond"/>
          <w:sz w:val="28"/>
          <w:szCs w:val="28"/>
        </w:rPr>
        <w:t>translations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and </w:t>
      </w:r>
      <w:proofErr w:type="spellStart"/>
      <w:r w:rsidR="000B0DFB" w:rsidRPr="000B0DFB">
        <w:rPr>
          <w:rFonts w:ascii="Garamond" w:hAnsi="Garamond"/>
          <w:sz w:val="28"/>
          <w:szCs w:val="28"/>
        </w:rPr>
        <w:t>paraphrases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="000B0DFB" w:rsidRPr="000B0DFB">
        <w:rPr>
          <w:rFonts w:ascii="Garamond" w:hAnsi="Garamond"/>
          <w:sz w:val="28"/>
          <w:szCs w:val="28"/>
        </w:rPr>
        <w:t>of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="000B0DFB" w:rsidRPr="000B0DFB">
        <w:rPr>
          <w:rFonts w:ascii="Garamond" w:hAnsi="Garamond"/>
          <w:sz w:val="28"/>
          <w:szCs w:val="28"/>
        </w:rPr>
        <w:t>the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="000B0DFB" w:rsidRPr="000B0DFB">
        <w:rPr>
          <w:rFonts w:ascii="Garamond" w:hAnsi="Garamond"/>
          <w:sz w:val="28"/>
          <w:szCs w:val="28"/>
        </w:rPr>
        <w:t>old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="000B0DFB" w:rsidRPr="000B0DFB">
        <w:rPr>
          <w:rFonts w:ascii="Garamond" w:hAnsi="Garamond"/>
          <w:sz w:val="28"/>
          <w:szCs w:val="28"/>
        </w:rPr>
        <w:t>Latin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="000B0DFB" w:rsidRPr="000B0DFB">
        <w:rPr>
          <w:rFonts w:ascii="Garamond" w:hAnsi="Garamond"/>
          <w:sz w:val="28"/>
          <w:szCs w:val="28"/>
        </w:rPr>
        <w:t>forms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, lay in </w:t>
      </w:r>
      <w:proofErr w:type="spellStart"/>
      <w:r w:rsidR="000B0DFB" w:rsidRPr="000B0DFB">
        <w:rPr>
          <w:rFonts w:ascii="Garamond" w:hAnsi="Garamond"/>
          <w:sz w:val="28"/>
          <w:szCs w:val="28"/>
        </w:rPr>
        <w:t>its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="000B0DFB" w:rsidRPr="000B0DFB">
        <w:rPr>
          <w:rFonts w:ascii="Garamond" w:hAnsi="Garamond"/>
          <w:sz w:val="28"/>
          <w:szCs w:val="28"/>
        </w:rPr>
        <w:t>simplification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="000B0DFB" w:rsidRPr="000B0DFB">
        <w:rPr>
          <w:rFonts w:ascii="Garamond" w:hAnsi="Garamond"/>
          <w:sz w:val="28"/>
          <w:szCs w:val="28"/>
        </w:rPr>
        <w:t>of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="000B0DFB" w:rsidRPr="000B0DFB">
        <w:rPr>
          <w:rFonts w:ascii="Garamond" w:hAnsi="Garamond"/>
          <w:sz w:val="28"/>
          <w:szCs w:val="28"/>
        </w:rPr>
        <w:t>the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="000B0DFB" w:rsidRPr="000B0DFB">
        <w:rPr>
          <w:rFonts w:ascii="Garamond" w:hAnsi="Garamond"/>
          <w:sz w:val="28"/>
          <w:szCs w:val="28"/>
        </w:rPr>
        <w:t>complicated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="000B0DFB" w:rsidRPr="000B0DFB">
        <w:rPr>
          <w:rFonts w:ascii="Garamond" w:hAnsi="Garamond"/>
          <w:sz w:val="28"/>
          <w:szCs w:val="28"/>
        </w:rPr>
        <w:t>liturgical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="000B0DFB" w:rsidRPr="000B0DFB">
        <w:rPr>
          <w:rFonts w:ascii="Garamond" w:hAnsi="Garamond"/>
          <w:sz w:val="28"/>
          <w:szCs w:val="28"/>
        </w:rPr>
        <w:t>usages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="000B0DFB" w:rsidRPr="000B0DFB">
        <w:rPr>
          <w:rFonts w:ascii="Garamond" w:hAnsi="Garamond"/>
          <w:sz w:val="28"/>
          <w:szCs w:val="28"/>
        </w:rPr>
        <w:t>of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="000B0DFB" w:rsidRPr="000B0DFB">
        <w:rPr>
          <w:rFonts w:ascii="Garamond" w:hAnsi="Garamond"/>
          <w:sz w:val="28"/>
          <w:szCs w:val="28"/>
        </w:rPr>
        <w:t>the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medieval </w:t>
      </w:r>
      <w:proofErr w:type="spellStart"/>
      <w:r w:rsidR="000B0DFB" w:rsidRPr="000B0DFB">
        <w:rPr>
          <w:rFonts w:ascii="Garamond" w:hAnsi="Garamond"/>
          <w:sz w:val="28"/>
          <w:szCs w:val="28"/>
        </w:rPr>
        <w:t>Church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, so </w:t>
      </w:r>
      <w:proofErr w:type="spellStart"/>
      <w:r w:rsidR="000B0DFB" w:rsidRPr="000B0DFB">
        <w:rPr>
          <w:rFonts w:ascii="Garamond" w:hAnsi="Garamond"/>
          <w:sz w:val="28"/>
          <w:szCs w:val="28"/>
        </w:rPr>
        <w:t>that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="000B0DFB" w:rsidRPr="000B0DFB">
        <w:rPr>
          <w:rFonts w:ascii="Garamond" w:hAnsi="Garamond"/>
          <w:sz w:val="28"/>
          <w:szCs w:val="28"/>
        </w:rPr>
        <w:t>it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="000B0DFB" w:rsidRPr="000B0DFB">
        <w:rPr>
          <w:rFonts w:ascii="Garamond" w:hAnsi="Garamond"/>
          <w:sz w:val="28"/>
          <w:szCs w:val="28"/>
        </w:rPr>
        <w:t>was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="000B0DFB" w:rsidRPr="000B0DFB">
        <w:rPr>
          <w:rFonts w:ascii="Garamond" w:hAnsi="Garamond"/>
          <w:sz w:val="28"/>
          <w:szCs w:val="28"/>
        </w:rPr>
        <w:t>suitable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="000B0DFB" w:rsidRPr="000B0DFB">
        <w:rPr>
          <w:rFonts w:ascii="Garamond" w:hAnsi="Garamond"/>
          <w:sz w:val="28"/>
          <w:szCs w:val="28"/>
        </w:rPr>
        <w:t>for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use </w:t>
      </w:r>
      <w:proofErr w:type="spellStart"/>
      <w:r w:rsidR="000B0DFB" w:rsidRPr="000B0DFB">
        <w:rPr>
          <w:rFonts w:ascii="Garamond" w:hAnsi="Garamond"/>
          <w:sz w:val="28"/>
          <w:szCs w:val="28"/>
        </w:rPr>
        <w:t>by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="000B0DFB" w:rsidRPr="000B0DFB">
        <w:rPr>
          <w:rFonts w:ascii="Garamond" w:hAnsi="Garamond"/>
          <w:sz w:val="28"/>
          <w:szCs w:val="28"/>
        </w:rPr>
        <w:t>the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="000B0DFB" w:rsidRPr="000B0DFB">
        <w:rPr>
          <w:rFonts w:ascii="Garamond" w:hAnsi="Garamond"/>
          <w:sz w:val="28"/>
          <w:szCs w:val="28"/>
        </w:rPr>
        <w:t>laity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as </w:t>
      </w:r>
      <w:proofErr w:type="spellStart"/>
      <w:r w:rsidR="000B0DFB" w:rsidRPr="000B0DFB">
        <w:rPr>
          <w:rFonts w:ascii="Garamond" w:hAnsi="Garamond"/>
          <w:sz w:val="28"/>
          <w:szCs w:val="28"/>
        </w:rPr>
        <w:t>well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as </w:t>
      </w:r>
      <w:proofErr w:type="spellStart"/>
      <w:r w:rsidR="000B0DFB" w:rsidRPr="000B0DFB">
        <w:rPr>
          <w:rFonts w:ascii="Garamond" w:hAnsi="Garamond"/>
          <w:sz w:val="28"/>
          <w:szCs w:val="28"/>
        </w:rPr>
        <w:t>by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="000B0DFB" w:rsidRPr="000B0DFB">
        <w:rPr>
          <w:rFonts w:ascii="Garamond" w:hAnsi="Garamond"/>
          <w:sz w:val="28"/>
          <w:szCs w:val="28"/>
        </w:rPr>
        <w:t>the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="000B0DFB" w:rsidRPr="000B0DFB">
        <w:rPr>
          <w:rFonts w:ascii="Garamond" w:hAnsi="Garamond"/>
          <w:sz w:val="28"/>
          <w:szCs w:val="28"/>
        </w:rPr>
        <w:t>clergy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. </w:t>
      </w:r>
      <w:proofErr w:type="spellStart"/>
      <w:r w:rsidR="000B0DFB" w:rsidRPr="000B0DFB">
        <w:rPr>
          <w:rFonts w:ascii="Garamond" w:hAnsi="Garamond"/>
          <w:sz w:val="28"/>
          <w:szCs w:val="28"/>
        </w:rPr>
        <w:t>The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b</w:t>
      </w:r>
      <w:r w:rsidR="000B0DFB" w:rsidRPr="000B0DFB">
        <w:rPr>
          <w:rFonts w:ascii="Garamond" w:hAnsi="Garamond"/>
          <w:sz w:val="28"/>
          <w:szCs w:val="28"/>
        </w:rPr>
        <w:t>ook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="000B0DFB" w:rsidRPr="000B0DFB">
        <w:rPr>
          <w:rFonts w:ascii="Garamond" w:hAnsi="Garamond"/>
          <w:sz w:val="28"/>
          <w:szCs w:val="28"/>
        </w:rPr>
        <w:t>thus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="000B0DFB" w:rsidRPr="000B0DFB">
        <w:rPr>
          <w:rFonts w:ascii="Garamond" w:hAnsi="Garamond"/>
          <w:sz w:val="28"/>
          <w:szCs w:val="28"/>
        </w:rPr>
        <w:t>became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="000B0DFB" w:rsidRPr="000B0DFB">
        <w:rPr>
          <w:rFonts w:ascii="Garamond" w:hAnsi="Garamond"/>
          <w:sz w:val="28"/>
          <w:szCs w:val="28"/>
        </w:rPr>
        <w:t>both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a manual </w:t>
      </w:r>
      <w:proofErr w:type="spellStart"/>
      <w:r w:rsidR="000B0DFB" w:rsidRPr="000B0DFB">
        <w:rPr>
          <w:rFonts w:ascii="Garamond" w:hAnsi="Garamond"/>
          <w:sz w:val="28"/>
          <w:szCs w:val="28"/>
        </w:rPr>
        <w:t>of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="000B0DFB" w:rsidRPr="000B0DFB">
        <w:rPr>
          <w:rFonts w:ascii="Garamond" w:hAnsi="Garamond"/>
          <w:sz w:val="28"/>
          <w:szCs w:val="28"/>
        </w:rPr>
        <w:t>common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="000B0DFB" w:rsidRPr="000B0DFB">
        <w:rPr>
          <w:rFonts w:ascii="Garamond" w:hAnsi="Garamond"/>
          <w:sz w:val="28"/>
          <w:szCs w:val="28"/>
        </w:rPr>
        <w:t>worship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="000B0DFB" w:rsidRPr="000B0DFB">
        <w:rPr>
          <w:rFonts w:ascii="Garamond" w:hAnsi="Garamond"/>
          <w:sz w:val="28"/>
          <w:szCs w:val="28"/>
        </w:rPr>
        <w:t>for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="000B0DFB" w:rsidRPr="000B0DFB">
        <w:rPr>
          <w:rFonts w:ascii="Garamond" w:hAnsi="Garamond"/>
          <w:sz w:val="28"/>
          <w:szCs w:val="28"/>
        </w:rPr>
        <w:t>Anglicans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and a </w:t>
      </w:r>
      <w:proofErr w:type="spellStart"/>
      <w:r w:rsidR="000B0DFB" w:rsidRPr="000B0DFB">
        <w:rPr>
          <w:rFonts w:ascii="Garamond" w:hAnsi="Garamond"/>
          <w:sz w:val="28"/>
          <w:szCs w:val="28"/>
        </w:rPr>
        <w:t>primary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="000B0DFB" w:rsidRPr="000B0DFB">
        <w:rPr>
          <w:rFonts w:ascii="Garamond" w:hAnsi="Garamond"/>
          <w:sz w:val="28"/>
          <w:szCs w:val="28"/>
        </w:rPr>
        <w:t>resource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="000B0DFB" w:rsidRPr="000B0DFB">
        <w:rPr>
          <w:rFonts w:ascii="Garamond" w:hAnsi="Garamond"/>
          <w:sz w:val="28"/>
          <w:szCs w:val="28"/>
        </w:rPr>
        <w:t>for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</w:t>
      </w:r>
      <w:proofErr w:type="spellStart"/>
      <w:r w:rsidR="000B0DFB" w:rsidRPr="000B0DFB">
        <w:rPr>
          <w:rFonts w:ascii="Garamond" w:hAnsi="Garamond"/>
          <w:sz w:val="28"/>
          <w:szCs w:val="28"/>
        </w:rPr>
        <w:t>their</w:t>
      </w:r>
      <w:proofErr w:type="spellEnd"/>
      <w:r w:rsidR="000B0DFB" w:rsidRPr="000B0DFB">
        <w:rPr>
          <w:rFonts w:ascii="Garamond" w:hAnsi="Garamond"/>
          <w:sz w:val="28"/>
          <w:szCs w:val="28"/>
        </w:rPr>
        <w:t xml:space="preserve"> personal </w:t>
      </w:r>
      <w:proofErr w:type="spellStart"/>
      <w:r w:rsidR="000B0DFB" w:rsidRPr="000B0DFB">
        <w:rPr>
          <w:rFonts w:ascii="Garamond" w:hAnsi="Garamond"/>
          <w:sz w:val="28"/>
          <w:szCs w:val="28"/>
        </w:rPr>
        <w:t>spirituality</w:t>
      </w:r>
      <w:proofErr w:type="spellEnd"/>
      <w:r>
        <w:rPr>
          <w:rFonts w:ascii="Garamond" w:hAnsi="Garamond"/>
          <w:sz w:val="28"/>
          <w:szCs w:val="28"/>
        </w:rPr>
        <w:t>.</w:t>
      </w:r>
    </w:p>
    <w:p w14:paraId="203F6AE4" w14:textId="77777777" w:rsidR="000B0DFB" w:rsidRPr="000B0DFB" w:rsidRDefault="000B0DFB" w:rsidP="000B0DFB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32BDC204" w14:textId="752756C4" w:rsidR="000B0DFB" w:rsidRPr="000B0DFB" w:rsidRDefault="000B0DFB" w:rsidP="000B0DFB">
      <w:pPr>
        <w:spacing w:after="0" w:line="240" w:lineRule="auto"/>
        <w:rPr>
          <w:rFonts w:ascii="Garamond" w:eastAsia="Times New Roman" w:hAnsi="Garamond" w:cs="Times New Roman"/>
          <w:i/>
          <w:iCs/>
          <w:sz w:val="28"/>
          <w:szCs w:val="28"/>
        </w:rPr>
      </w:pPr>
      <w:r w:rsidRPr="000B0DFB">
        <w:rPr>
          <w:rFonts w:ascii="Garamond" w:eastAsia="Times New Roman" w:hAnsi="Garamond" w:cs="Times New Roman"/>
          <w:i/>
          <w:iCs/>
          <w:sz w:val="28"/>
          <w:szCs w:val="28"/>
        </w:rPr>
        <w:t xml:space="preserve">A </w:t>
      </w:r>
      <w:proofErr w:type="spellStart"/>
      <w:r w:rsidRPr="000B0DFB">
        <w:rPr>
          <w:rFonts w:ascii="Garamond" w:eastAsia="Times New Roman" w:hAnsi="Garamond" w:cs="Times New Roman"/>
          <w:i/>
          <w:iCs/>
          <w:sz w:val="28"/>
          <w:szCs w:val="28"/>
        </w:rPr>
        <w:t>Collect</w:t>
      </w:r>
      <w:proofErr w:type="spellEnd"/>
      <w:r w:rsidRPr="000B0DFB">
        <w:rPr>
          <w:rFonts w:ascii="Garamond" w:eastAsia="Times New Roman" w:hAnsi="Garamond" w:cs="Times New Roman"/>
          <w:i/>
          <w:iCs/>
          <w:sz w:val="28"/>
          <w:szCs w:val="28"/>
        </w:rPr>
        <w:t xml:space="preserve"> </w:t>
      </w:r>
      <w:proofErr w:type="spellStart"/>
      <w:r w:rsidRPr="000B0DFB">
        <w:rPr>
          <w:rFonts w:ascii="Garamond" w:eastAsia="Times New Roman" w:hAnsi="Garamond" w:cs="Times New Roman"/>
          <w:i/>
          <w:iCs/>
          <w:sz w:val="28"/>
          <w:szCs w:val="28"/>
        </w:rPr>
        <w:t>to</w:t>
      </w:r>
      <w:proofErr w:type="spellEnd"/>
      <w:r w:rsidRPr="000B0DFB">
        <w:rPr>
          <w:rFonts w:ascii="Garamond" w:eastAsia="Times New Roman" w:hAnsi="Garamond" w:cs="Times New Roman"/>
          <w:i/>
          <w:iCs/>
          <w:sz w:val="28"/>
          <w:szCs w:val="28"/>
        </w:rPr>
        <w:t xml:space="preserve"> Mark </w:t>
      </w:r>
      <w:proofErr w:type="spellStart"/>
      <w:r w:rsidRPr="000B0DFB">
        <w:rPr>
          <w:rFonts w:ascii="Garamond" w:eastAsia="Times New Roman" w:hAnsi="Garamond" w:cs="Times New Roman"/>
          <w:i/>
          <w:iCs/>
          <w:sz w:val="28"/>
          <w:szCs w:val="28"/>
        </w:rPr>
        <w:t>the</w:t>
      </w:r>
      <w:proofErr w:type="spellEnd"/>
      <w:r w:rsidRPr="000B0DFB">
        <w:rPr>
          <w:rFonts w:ascii="Garamond" w:eastAsia="Times New Roman" w:hAnsi="Garamond" w:cs="Times New Roman"/>
          <w:i/>
          <w:iCs/>
          <w:sz w:val="28"/>
          <w:szCs w:val="28"/>
        </w:rPr>
        <w:t xml:space="preserve"> </w:t>
      </w:r>
      <w:proofErr w:type="spellStart"/>
      <w:r w:rsidRPr="000B0DFB">
        <w:rPr>
          <w:rFonts w:ascii="Garamond" w:eastAsia="Times New Roman" w:hAnsi="Garamond" w:cs="Times New Roman"/>
          <w:i/>
          <w:iCs/>
          <w:sz w:val="28"/>
          <w:szCs w:val="28"/>
        </w:rPr>
        <w:t>First</w:t>
      </w:r>
      <w:proofErr w:type="spellEnd"/>
      <w:r w:rsidRPr="000B0DFB">
        <w:rPr>
          <w:rFonts w:ascii="Garamond" w:eastAsia="Times New Roman" w:hAnsi="Garamond" w:cs="Times New Roman"/>
          <w:i/>
          <w:iCs/>
          <w:sz w:val="28"/>
          <w:szCs w:val="28"/>
        </w:rPr>
        <w:t xml:space="preserve"> Book </w:t>
      </w:r>
      <w:proofErr w:type="spellStart"/>
      <w:r w:rsidRPr="000B0DFB">
        <w:rPr>
          <w:rFonts w:ascii="Garamond" w:eastAsia="Times New Roman" w:hAnsi="Garamond" w:cs="Times New Roman"/>
          <w:i/>
          <w:iCs/>
          <w:sz w:val="28"/>
          <w:szCs w:val="28"/>
        </w:rPr>
        <w:t>of</w:t>
      </w:r>
      <w:proofErr w:type="spellEnd"/>
      <w:r w:rsidRPr="000B0DFB">
        <w:rPr>
          <w:rFonts w:ascii="Garamond" w:eastAsia="Times New Roman" w:hAnsi="Garamond" w:cs="Times New Roman"/>
          <w:i/>
          <w:iCs/>
          <w:sz w:val="28"/>
          <w:szCs w:val="28"/>
        </w:rPr>
        <w:t xml:space="preserve"> </w:t>
      </w:r>
      <w:proofErr w:type="spellStart"/>
      <w:r w:rsidRPr="000B0DFB">
        <w:rPr>
          <w:rFonts w:ascii="Garamond" w:eastAsia="Times New Roman" w:hAnsi="Garamond" w:cs="Times New Roman"/>
          <w:i/>
          <w:iCs/>
          <w:sz w:val="28"/>
          <w:szCs w:val="28"/>
        </w:rPr>
        <w:t>Common</w:t>
      </w:r>
      <w:proofErr w:type="spellEnd"/>
      <w:r w:rsidRPr="000B0DFB">
        <w:rPr>
          <w:rFonts w:ascii="Garamond" w:eastAsia="Times New Roman" w:hAnsi="Garamond" w:cs="Times New Roman"/>
          <w:i/>
          <w:iCs/>
          <w:sz w:val="28"/>
          <w:szCs w:val="28"/>
        </w:rPr>
        <w:t xml:space="preserve"> </w:t>
      </w:r>
      <w:proofErr w:type="spellStart"/>
      <w:r w:rsidRPr="000B0DFB">
        <w:rPr>
          <w:rFonts w:ascii="Garamond" w:eastAsia="Times New Roman" w:hAnsi="Garamond" w:cs="Times New Roman"/>
          <w:i/>
          <w:iCs/>
          <w:sz w:val="28"/>
          <w:szCs w:val="28"/>
        </w:rPr>
        <w:t>Prayer</w:t>
      </w:r>
      <w:proofErr w:type="spellEnd"/>
    </w:p>
    <w:p w14:paraId="2DDC6B6F" w14:textId="58F10E48" w:rsidR="000B0DFB" w:rsidRPr="000B0DFB" w:rsidRDefault="000B0DFB" w:rsidP="000B0DFB">
      <w:pPr>
        <w:spacing w:after="0" w:line="240" w:lineRule="auto"/>
        <w:rPr>
          <w:rFonts w:ascii="Garamond" w:eastAsia="Times New Roman" w:hAnsi="Garamond" w:cs="Times New Roman"/>
          <w:sz w:val="28"/>
          <w:szCs w:val="28"/>
        </w:rPr>
      </w:pPr>
      <w:proofErr w:type="spellStart"/>
      <w:r w:rsidRPr="000B0DFB">
        <w:rPr>
          <w:rFonts w:ascii="Garamond" w:eastAsia="Times New Roman" w:hAnsi="Garamond" w:cs="Times New Roman"/>
          <w:sz w:val="28"/>
          <w:szCs w:val="28"/>
        </w:rPr>
        <w:t>Almighty</w:t>
      </w:r>
      <w:proofErr w:type="spellEnd"/>
      <w:r w:rsidRPr="000B0DFB">
        <w:rPr>
          <w:rFonts w:ascii="Garamond" w:eastAsia="Times New Roman" w:hAnsi="Garamond" w:cs="Times New Roman"/>
          <w:sz w:val="28"/>
          <w:szCs w:val="28"/>
        </w:rPr>
        <w:t xml:space="preserve"> and </w:t>
      </w:r>
      <w:proofErr w:type="spellStart"/>
      <w:r w:rsidRPr="000B0DFB">
        <w:rPr>
          <w:rFonts w:ascii="Garamond" w:eastAsia="Times New Roman" w:hAnsi="Garamond" w:cs="Times New Roman"/>
          <w:sz w:val="28"/>
          <w:szCs w:val="28"/>
        </w:rPr>
        <w:t>everliving</w:t>
      </w:r>
      <w:proofErr w:type="spellEnd"/>
      <w:r w:rsidRPr="000B0DFB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0B0DFB">
        <w:rPr>
          <w:rFonts w:ascii="Garamond" w:eastAsia="Times New Roman" w:hAnsi="Garamond" w:cs="Times New Roman"/>
          <w:sz w:val="28"/>
          <w:szCs w:val="28"/>
        </w:rPr>
        <w:t>God</w:t>
      </w:r>
      <w:proofErr w:type="spellEnd"/>
      <w:r w:rsidRPr="000B0DFB">
        <w:rPr>
          <w:rFonts w:ascii="Garamond" w:eastAsia="Times New Roman" w:hAnsi="Garamond" w:cs="Times New Roman"/>
          <w:sz w:val="28"/>
          <w:szCs w:val="28"/>
        </w:rPr>
        <w:t xml:space="preserve">, </w:t>
      </w:r>
      <w:proofErr w:type="spellStart"/>
      <w:r w:rsidRPr="000B0DFB">
        <w:rPr>
          <w:rFonts w:ascii="Garamond" w:eastAsia="Times New Roman" w:hAnsi="Garamond" w:cs="Times New Roman"/>
          <w:sz w:val="28"/>
          <w:szCs w:val="28"/>
        </w:rPr>
        <w:t>whose</w:t>
      </w:r>
      <w:proofErr w:type="spellEnd"/>
      <w:r w:rsidRPr="000B0DFB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0B0DFB">
        <w:rPr>
          <w:rFonts w:ascii="Garamond" w:eastAsia="Times New Roman" w:hAnsi="Garamond" w:cs="Times New Roman"/>
          <w:sz w:val="28"/>
          <w:szCs w:val="28"/>
        </w:rPr>
        <w:t>servant</w:t>
      </w:r>
      <w:proofErr w:type="spellEnd"/>
      <w:r w:rsidRPr="000B0DFB">
        <w:rPr>
          <w:rFonts w:ascii="Garamond" w:eastAsia="Times New Roman" w:hAnsi="Garamond" w:cs="Times New Roman"/>
          <w:sz w:val="28"/>
          <w:szCs w:val="28"/>
        </w:rPr>
        <w:t xml:space="preserve"> Thomas Cranmer, </w:t>
      </w:r>
      <w:proofErr w:type="spellStart"/>
      <w:r w:rsidRPr="000B0DFB">
        <w:rPr>
          <w:rFonts w:ascii="Garamond" w:eastAsia="Times New Roman" w:hAnsi="Garamond" w:cs="Times New Roman"/>
          <w:sz w:val="28"/>
          <w:szCs w:val="28"/>
        </w:rPr>
        <w:t>with</w:t>
      </w:r>
      <w:proofErr w:type="spellEnd"/>
      <w:r w:rsidRPr="000B0DFB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0B0DFB">
        <w:rPr>
          <w:rFonts w:ascii="Garamond" w:eastAsia="Times New Roman" w:hAnsi="Garamond" w:cs="Times New Roman"/>
          <w:sz w:val="28"/>
          <w:szCs w:val="28"/>
        </w:rPr>
        <w:t>others</w:t>
      </w:r>
      <w:proofErr w:type="spellEnd"/>
      <w:r w:rsidRPr="000B0DFB">
        <w:rPr>
          <w:rFonts w:ascii="Garamond" w:eastAsia="Times New Roman" w:hAnsi="Garamond" w:cs="Times New Roman"/>
          <w:sz w:val="28"/>
          <w:szCs w:val="28"/>
        </w:rPr>
        <w:t xml:space="preserve">, </w:t>
      </w:r>
      <w:proofErr w:type="spellStart"/>
      <w:r w:rsidRPr="000B0DFB">
        <w:rPr>
          <w:rFonts w:ascii="Garamond" w:eastAsia="Times New Roman" w:hAnsi="Garamond" w:cs="Times New Roman"/>
          <w:sz w:val="28"/>
          <w:szCs w:val="28"/>
        </w:rPr>
        <w:t>did</w:t>
      </w:r>
      <w:proofErr w:type="spellEnd"/>
      <w:r w:rsidRPr="000B0DFB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0B0DFB">
        <w:rPr>
          <w:rFonts w:ascii="Garamond" w:eastAsia="Times New Roman" w:hAnsi="Garamond" w:cs="Times New Roman"/>
          <w:sz w:val="28"/>
          <w:szCs w:val="28"/>
        </w:rPr>
        <w:t>restore</w:t>
      </w:r>
      <w:proofErr w:type="spellEnd"/>
      <w:r w:rsidRPr="000B0DFB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0B0DFB">
        <w:rPr>
          <w:rFonts w:ascii="Garamond" w:eastAsia="Times New Roman" w:hAnsi="Garamond" w:cs="Times New Roman"/>
          <w:sz w:val="28"/>
          <w:szCs w:val="28"/>
        </w:rPr>
        <w:t>the</w:t>
      </w:r>
      <w:proofErr w:type="spellEnd"/>
      <w:r w:rsidRPr="000B0DFB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0B0DFB">
        <w:rPr>
          <w:rFonts w:ascii="Garamond" w:eastAsia="Times New Roman" w:hAnsi="Garamond" w:cs="Times New Roman"/>
          <w:sz w:val="28"/>
          <w:szCs w:val="28"/>
        </w:rPr>
        <w:t>language</w:t>
      </w:r>
      <w:proofErr w:type="spellEnd"/>
      <w:r w:rsidRPr="000B0DFB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0B0DFB">
        <w:rPr>
          <w:rFonts w:ascii="Garamond" w:eastAsia="Times New Roman" w:hAnsi="Garamond" w:cs="Times New Roman"/>
          <w:sz w:val="28"/>
          <w:szCs w:val="28"/>
        </w:rPr>
        <w:t>of</w:t>
      </w:r>
      <w:proofErr w:type="spellEnd"/>
      <w:r w:rsidRPr="000B0DFB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0B0DFB">
        <w:rPr>
          <w:rFonts w:ascii="Garamond" w:eastAsia="Times New Roman" w:hAnsi="Garamond" w:cs="Times New Roman"/>
          <w:sz w:val="28"/>
          <w:szCs w:val="28"/>
        </w:rPr>
        <w:t>the</w:t>
      </w:r>
      <w:proofErr w:type="spellEnd"/>
      <w:r w:rsidRPr="000B0DFB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0B0DFB">
        <w:rPr>
          <w:rFonts w:ascii="Garamond" w:eastAsia="Times New Roman" w:hAnsi="Garamond" w:cs="Times New Roman"/>
          <w:sz w:val="28"/>
          <w:szCs w:val="28"/>
        </w:rPr>
        <w:t>people</w:t>
      </w:r>
      <w:proofErr w:type="spellEnd"/>
      <w:r w:rsidRPr="000B0DFB">
        <w:rPr>
          <w:rFonts w:ascii="Garamond" w:eastAsia="Times New Roman" w:hAnsi="Garamond" w:cs="Times New Roman"/>
          <w:sz w:val="28"/>
          <w:szCs w:val="28"/>
        </w:rPr>
        <w:t xml:space="preserve"> in </w:t>
      </w:r>
      <w:proofErr w:type="spellStart"/>
      <w:r w:rsidRPr="000B0DFB">
        <w:rPr>
          <w:rFonts w:ascii="Garamond" w:eastAsia="Times New Roman" w:hAnsi="Garamond" w:cs="Times New Roman"/>
          <w:sz w:val="28"/>
          <w:szCs w:val="28"/>
        </w:rPr>
        <w:t>the</w:t>
      </w:r>
      <w:proofErr w:type="spellEnd"/>
      <w:r w:rsidRPr="000B0DFB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0B0DFB">
        <w:rPr>
          <w:rFonts w:ascii="Garamond" w:eastAsia="Times New Roman" w:hAnsi="Garamond" w:cs="Times New Roman"/>
          <w:sz w:val="28"/>
          <w:szCs w:val="28"/>
        </w:rPr>
        <w:t>prayers</w:t>
      </w:r>
      <w:proofErr w:type="spellEnd"/>
      <w:r w:rsidRPr="000B0DFB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0B0DFB">
        <w:rPr>
          <w:rFonts w:ascii="Garamond" w:eastAsia="Times New Roman" w:hAnsi="Garamond" w:cs="Times New Roman"/>
          <w:sz w:val="28"/>
          <w:szCs w:val="28"/>
        </w:rPr>
        <w:t>of</w:t>
      </w:r>
      <w:proofErr w:type="spellEnd"/>
      <w:r w:rsidRPr="000B0DFB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0B0DFB">
        <w:rPr>
          <w:rFonts w:ascii="Garamond" w:eastAsia="Times New Roman" w:hAnsi="Garamond" w:cs="Times New Roman"/>
          <w:sz w:val="28"/>
          <w:szCs w:val="28"/>
        </w:rPr>
        <w:t>thy</w:t>
      </w:r>
      <w:proofErr w:type="spellEnd"/>
      <w:r w:rsidRPr="000B0DFB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0B0DFB">
        <w:rPr>
          <w:rFonts w:ascii="Garamond" w:eastAsia="Times New Roman" w:hAnsi="Garamond" w:cs="Times New Roman"/>
          <w:sz w:val="28"/>
          <w:szCs w:val="28"/>
        </w:rPr>
        <w:t>Church</w:t>
      </w:r>
      <w:proofErr w:type="spellEnd"/>
      <w:r w:rsidRPr="000B0DFB">
        <w:rPr>
          <w:rFonts w:ascii="Garamond" w:eastAsia="Times New Roman" w:hAnsi="Garamond" w:cs="Times New Roman"/>
          <w:sz w:val="28"/>
          <w:szCs w:val="28"/>
        </w:rPr>
        <w:t xml:space="preserve">: </w:t>
      </w:r>
      <w:proofErr w:type="spellStart"/>
      <w:r w:rsidRPr="000B0DFB">
        <w:rPr>
          <w:rFonts w:ascii="Garamond" w:eastAsia="Times New Roman" w:hAnsi="Garamond" w:cs="Times New Roman"/>
          <w:sz w:val="28"/>
          <w:szCs w:val="28"/>
        </w:rPr>
        <w:t>Make</w:t>
      </w:r>
      <w:proofErr w:type="spellEnd"/>
      <w:r w:rsidRPr="000B0DFB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0B0DFB">
        <w:rPr>
          <w:rFonts w:ascii="Garamond" w:eastAsia="Times New Roman" w:hAnsi="Garamond" w:cs="Times New Roman"/>
          <w:sz w:val="28"/>
          <w:szCs w:val="28"/>
        </w:rPr>
        <w:t>us</w:t>
      </w:r>
      <w:proofErr w:type="spellEnd"/>
      <w:r w:rsidRPr="000B0DFB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0B0DFB">
        <w:rPr>
          <w:rFonts w:ascii="Garamond" w:eastAsia="Times New Roman" w:hAnsi="Garamond" w:cs="Times New Roman"/>
          <w:sz w:val="28"/>
          <w:szCs w:val="28"/>
        </w:rPr>
        <w:t>always</w:t>
      </w:r>
      <w:proofErr w:type="spellEnd"/>
      <w:r w:rsidRPr="000B0DFB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0B0DFB">
        <w:rPr>
          <w:rFonts w:ascii="Garamond" w:eastAsia="Times New Roman" w:hAnsi="Garamond" w:cs="Times New Roman"/>
          <w:sz w:val="28"/>
          <w:szCs w:val="28"/>
        </w:rPr>
        <w:t>thankful</w:t>
      </w:r>
      <w:proofErr w:type="spellEnd"/>
      <w:r w:rsidRPr="000B0DFB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0B0DFB">
        <w:rPr>
          <w:rFonts w:ascii="Garamond" w:eastAsia="Times New Roman" w:hAnsi="Garamond" w:cs="Times New Roman"/>
          <w:sz w:val="28"/>
          <w:szCs w:val="28"/>
        </w:rPr>
        <w:t>for</w:t>
      </w:r>
      <w:proofErr w:type="spellEnd"/>
      <w:r w:rsidRPr="000B0DFB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0B0DFB">
        <w:rPr>
          <w:rFonts w:ascii="Garamond" w:eastAsia="Times New Roman" w:hAnsi="Garamond" w:cs="Times New Roman"/>
          <w:sz w:val="28"/>
          <w:szCs w:val="28"/>
        </w:rPr>
        <w:t>this</w:t>
      </w:r>
      <w:proofErr w:type="spellEnd"/>
      <w:r w:rsidRPr="000B0DFB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0B0DFB">
        <w:rPr>
          <w:rFonts w:ascii="Garamond" w:eastAsia="Times New Roman" w:hAnsi="Garamond" w:cs="Times New Roman"/>
          <w:sz w:val="28"/>
          <w:szCs w:val="28"/>
        </w:rPr>
        <w:t>heritage</w:t>
      </w:r>
      <w:proofErr w:type="spellEnd"/>
      <w:r w:rsidRPr="000B0DFB">
        <w:rPr>
          <w:rFonts w:ascii="Garamond" w:eastAsia="Times New Roman" w:hAnsi="Garamond" w:cs="Times New Roman"/>
          <w:sz w:val="28"/>
          <w:szCs w:val="28"/>
        </w:rPr>
        <w:t xml:space="preserve">; and </w:t>
      </w:r>
      <w:proofErr w:type="spellStart"/>
      <w:r w:rsidRPr="000B0DFB">
        <w:rPr>
          <w:rFonts w:ascii="Garamond" w:eastAsia="Times New Roman" w:hAnsi="Garamond" w:cs="Times New Roman"/>
          <w:sz w:val="28"/>
          <w:szCs w:val="28"/>
        </w:rPr>
        <w:t>help</w:t>
      </w:r>
      <w:proofErr w:type="spellEnd"/>
      <w:r w:rsidRPr="000B0DFB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0B0DFB">
        <w:rPr>
          <w:rFonts w:ascii="Garamond" w:eastAsia="Times New Roman" w:hAnsi="Garamond" w:cs="Times New Roman"/>
          <w:sz w:val="28"/>
          <w:szCs w:val="28"/>
        </w:rPr>
        <w:t>us</w:t>
      </w:r>
      <w:proofErr w:type="spellEnd"/>
      <w:r w:rsidRPr="000B0DFB">
        <w:rPr>
          <w:rFonts w:ascii="Garamond" w:eastAsia="Times New Roman" w:hAnsi="Garamond" w:cs="Times New Roman"/>
          <w:sz w:val="28"/>
          <w:szCs w:val="28"/>
        </w:rPr>
        <w:t xml:space="preserve"> so </w:t>
      </w:r>
      <w:proofErr w:type="spellStart"/>
      <w:r w:rsidRPr="000B0DFB">
        <w:rPr>
          <w:rFonts w:ascii="Garamond" w:eastAsia="Times New Roman" w:hAnsi="Garamond" w:cs="Times New Roman"/>
          <w:sz w:val="28"/>
          <w:szCs w:val="28"/>
        </w:rPr>
        <w:t>to</w:t>
      </w:r>
      <w:proofErr w:type="spellEnd"/>
      <w:r w:rsidRPr="000B0DFB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0B0DFB">
        <w:rPr>
          <w:rFonts w:ascii="Garamond" w:eastAsia="Times New Roman" w:hAnsi="Garamond" w:cs="Times New Roman"/>
          <w:sz w:val="28"/>
          <w:szCs w:val="28"/>
        </w:rPr>
        <w:t>pray</w:t>
      </w:r>
      <w:proofErr w:type="spellEnd"/>
      <w:r w:rsidRPr="000B0DFB">
        <w:rPr>
          <w:rFonts w:ascii="Garamond" w:eastAsia="Times New Roman" w:hAnsi="Garamond" w:cs="Times New Roman"/>
          <w:sz w:val="28"/>
          <w:szCs w:val="28"/>
        </w:rPr>
        <w:t xml:space="preserve"> in </w:t>
      </w:r>
      <w:proofErr w:type="spellStart"/>
      <w:r w:rsidRPr="000B0DFB">
        <w:rPr>
          <w:rFonts w:ascii="Garamond" w:eastAsia="Times New Roman" w:hAnsi="Garamond" w:cs="Times New Roman"/>
          <w:sz w:val="28"/>
          <w:szCs w:val="28"/>
        </w:rPr>
        <w:t>the</w:t>
      </w:r>
      <w:proofErr w:type="spellEnd"/>
      <w:r w:rsidRPr="000B0DFB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0B0DFB">
        <w:rPr>
          <w:rFonts w:ascii="Garamond" w:eastAsia="Times New Roman" w:hAnsi="Garamond" w:cs="Times New Roman"/>
          <w:sz w:val="28"/>
          <w:szCs w:val="28"/>
        </w:rPr>
        <w:t>Spirit</w:t>
      </w:r>
      <w:proofErr w:type="spellEnd"/>
      <w:r w:rsidRPr="000B0DFB">
        <w:rPr>
          <w:rFonts w:ascii="Garamond" w:eastAsia="Times New Roman" w:hAnsi="Garamond" w:cs="Times New Roman"/>
          <w:sz w:val="28"/>
          <w:szCs w:val="28"/>
        </w:rPr>
        <w:t xml:space="preserve"> and </w:t>
      </w:r>
      <w:proofErr w:type="spellStart"/>
      <w:r w:rsidRPr="000B0DFB">
        <w:rPr>
          <w:rFonts w:ascii="Garamond" w:eastAsia="Times New Roman" w:hAnsi="Garamond" w:cs="Times New Roman"/>
          <w:sz w:val="28"/>
          <w:szCs w:val="28"/>
        </w:rPr>
        <w:t>with</w:t>
      </w:r>
      <w:proofErr w:type="spellEnd"/>
      <w:r w:rsidRPr="000B0DFB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0B0DFB">
        <w:rPr>
          <w:rFonts w:ascii="Garamond" w:eastAsia="Times New Roman" w:hAnsi="Garamond" w:cs="Times New Roman"/>
          <w:sz w:val="28"/>
          <w:szCs w:val="28"/>
        </w:rPr>
        <w:t>the</w:t>
      </w:r>
      <w:proofErr w:type="spellEnd"/>
      <w:r w:rsidRPr="000B0DFB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0B0DFB">
        <w:rPr>
          <w:rFonts w:ascii="Garamond" w:eastAsia="Times New Roman" w:hAnsi="Garamond" w:cs="Times New Roman"/>
          <w:sz w:val="28"/>
          <w:szCs w:val="28"/>
        </w:rPr>
        <w:t>understanding</w:t>
      </w:r>
      <w:proofErr w:type="spellEnd"/>
      <w:r w:rsidRPr="000B0DFB">
        <w:rPr>
          <w:rFonts w:ascii="Garamond" w:eastAsia="Times New Roman" w:hAnsi="Garamond" w:cs="Times New Roman"/>
          <w:sz w:val="28"/>
          <w:szCs w:val="28"/>
        </w:rPr>
        <w:t xml:space="preserve">, </w:t>
      </w:r>
      <w:proofErr w:type="spellStart"/>
      <w:r w:rsidRPr="000B0DFB">
        <w:rPr>
          <w:rFonts w:ascii="Garamond" w:eastAsia="Times New Roman" w:hAnsi="Garamond" w:cs="Times New Roman"/>
          <w:sz w:val="28"/>
          <w:szCs w:val="28"/>
        </w:rPr>
        <w:t>that</w:t>
      </w:r>
      <w:proofErr w:type="spellEnd"/>
      <w:r w:rsidRPr="000B0DFB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0B0DFB">
        <w:rPr>
          <w:rFonts w:ascii="Garamond" w:eastAsia="Times New Roman" w:hAnsi="Garamond" w:cs="Times New Roman"/>
          <w:sz w:val="28"/>
          <w:szCs w:val="28"/>
        </w:rPr>
        <w:t>we</w:t>
      </w:r>
      <w:proofErr w:type="spellEnd"/>
      <w:r w:rsidRPr="000B0DFB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0B0DFB">
        <w:rPr>
          <w:rFonts w:ascii="Garamond" w:eastAsia="Times New Roman" w:hAnsi="Garamond" w:cs="Times New Roman"/>
          <w:sz w:val="28"/>
          <w:szCs w:val="28"/>
        </w:rPr>
        <w:t>may</w:t>
      </w:r>
      <w:proofErr w:type="spellEnd"/>
      <w:r w:rsidRPr="000B0DFB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0B0DFB">
        <w:rPr>
          <w:rFonts w:ascii="Garamond" w:eastAsia="Times New Roman" w:hAnsi="Garamond" w:cs="Times New Roman"/>
          <w:sz w:val="28"/>
          <w:szCs w:val="28"/>
        </w:rPr>
        <w:t>worthily</w:t>
      </w:r>
      <w:proofErr w:type="spellEnd"/>
      <w:r w:rsidRPr="000B0DFB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0B0DFB">
        <w:rPr>
          <w:rFonts w:ascii="Garamond" w:eastAsia="Times New Roman" w:hAnsi="Garamond" w:cs="Times New Roman"/>
          <w:sz w:val="28"/>
          <w:szCs w:val="28"/>
        </w:rPr>
        <w:t>magnify</w:t>
      </w:r>
      <w:proofErr w:type="spellEnd"/>
      <w:r w:rsidRPr="000B0DFB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0B0DFB">
        <w:rPr>
          <w:rFonts w:ascii="Garamond" w:eastAsia="Times New Roman" w:hAnsi="Garamond" w:cs="Times New Roman"/>
          <w:sz w:val="28"/>
          <w:szCs w:val="28"/>
        </w:rPr>
        <w:t>thy</w:t>
      </w:r>
      <w:proofErr w:type="spellEnd"/>
      <w:r w:rsidRPr="000B0DFB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0B0DFB">
        <w:rPr>
          <w:rFonts w:ascii="Garamond" w:eastAsia="Times New Roman" w:hAnsi="Garamond" w:cs="Times New Roman"/>
          <w:sz w:val="28"/>
          <w:szCs w:val="28"/>
        </w:rPr>
        <w:t>holy</w:t>
      </w:r>
      <w:proofErr w:type="spellEnd"/>
      <w:r w:rsidRPr="000B0DFB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0B0DFB">
        <w:rPr>
          <w:rFonts w:ascii="Garamond" w:eastAsia="Times New Roman" w:hAnsi="Garamond" w:cs="Times New Roman"/>
          <w:sz w:val="28"/>
          <w:szCs w:val="28"/>
        </w:rPr>
        <w:t>Name</w:t>
      </w:r>
      <w:proofErr w:type="spellEnd"/>
      <w:r w:rsidRPr="000B0DFB">
        <w:rPr>
          <w:rFonts w:ascii="Garamond" w:eastAsia="Times New Roman" w:hAnsi="Garamond" w:cs="Times New Roman"/>
          <w:sz w:val="28"/>
          <w:szCs w:val="28"/>
        </w:rPr>
        <w:t xml:space="preserve">; </w:t>
      </w:r>
      <w:proofErr w:type="spellStart"/>
      <w:r w:rsidRPr="000B0DFB">
        <w:rPr>
          <w:rFonts w:ascii="Garamond" w:eastAsia="Times New Roman" w:hAnsi="Garamond" w:cs="Times New Roman"/>
          <w:sz w:val="28"/>
          <w:szCs w:val="28"/>
        </w:rPr>
        <w:t>through</w:t>
      </w:r>
      <w:proofErr w:type="spellEnd"/>
      <w:r w:rsidRPr="000B0DFB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0B0DFB">
        <w:rPr>
          <w:rFonts w:ascii="Garamond" w:eastAsia="Times New Roman" w:hAnsi="Garamond" w:cs="Times New Roman"/>
          <w:sz w:val="28"/>
          <w:szCs w:val="28"/>
        </w:rPr>
        <w:t>Jesus</w:t>
      </w:r>
      <w:proofErr w:type="spellEnd"/>
      <w:r w:rsidRPr="000B0DFB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0B0DFB">
        <w:rPr>
          <w:rFonts w:ascii="Garamond" w:eastAsia="Times New Roman" w:hAnsi="Garamond" w:cs="Times New Roman"/>
          <w:sz w:val="28"/>
          <w:szCs w:val="28"/>
        </w:rPr>
        <w:t>Christ</w:t>
      </w:r>
      <w:proofErr w:type="spellEnd"/>
      <w:r w:rsidRPr="000B0DFB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0B0DFB">
        <w:rPr>
          <w:rFonts w:ascii="Garamond" w:eastAsia="Times New Roman" w:hAnsi="Garamond" w:cs="Times New Roman"/>
          <w:sz w:val="28"/>
          <w:szCs w:val="28"/>
        </w:rPr>
        <w:t>our</w:t>
      </w:r>
      <w:proofErr w:type="spellEnd"/>
      <w:r w:rsidRPr="000B0DFB">
        <w:rPr>
          <w:rFonts w:ascii="Garamond" w:eastAsia="Times New Roman" w:hAnsi="Garamond" w:cs="Times New Roman"/>
          <w:sz w:val="28"/>
          <w:szCs w:val="28"/>
        </w:rPr>
        <w:t xml:space="preserve"> Lord, </w:t>
      </w:r>
      <w:proofErr w:type="spellStart"/>
      <w:r w:rsidRPr="000B0DFB">
        <w:rPr>
          <w:rFonts w:ascii="Garamond" w:eastAsia="Times New Roman" w:hAnsi="Garamond" w:cs="Times New Roman"/>
          <w:sz w:val="28"/>
          <w:szCs w:val="28"/>
        </w:rPr>
        <w:t>who</w:t>
      </w:r>
      <w:proofErr w:type="spellEnd"/>
      <w:r w:rsidRPr="000B0DFB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0B0DFB">
        <w:rPr>
          <w:rFonts w:ascii="Garamond" w:eastAsia="Times New Roman" w:hAnsi="Garamond" w:cs="Times New Roman"/>
          <w:sz w:val="28"/>
          <w:szCs w:val="28"/>
        </w:rPr>
        <w:t>liveth</w:t>
      </w:r>
      <w:proofErr w:type="spellEnd"/>
      <w:r w:rsidRPr="000B0DFB">
        <w:rPr>
          <w:rFonts w:ascii="Garamond" w:eastAsia="Times New Roman" w:hAnsi="Garamond" w:cs="Times New Roman"/>
          <w:sz w:val="28"/>
          <w:szCs w:val="28"/>
        </w:rPr>
        <w:t xml:space="preserve"> and </w:t>
      </w:r>
      <w:proofErr w:type="spellStart"/>
      <w:r w:rsidRPr="000B0DFB">
        <w:rPr>
          <w:rFonts w:ascii="Garamond" w:eastAsia="Times New Roman" w:hAnsi="Garamond" w:cs="Times New Roman"/>
          <w:sz w:val="28"/>
          <w:szCs w:val="28"/>
        </w:rPr>
        <w:t>reigneth</w:t>
      </w:r>
      <w:proofErr w:type="spellEnd"/>
      <w:r w:rsidRPr="000B0DFB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0B0DFB">
        <w:rPr>
          <w:rFonts w:ascii="Garamond" w:eastAsia="Times New Roman" w:hAnsi="Garamond" w:cs="Times New Roman"/>
          <w:sz w:val="28"/>
          <w:szCs w:val="28"/>
        </w:rPr>
        <w:t>with</w:t>
      </w:r>
      <w:proofErr w:type="spellEnd"/>
      <w:r w:rsidRPr="000B0DFB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0B0DFB">
        <w:rPr>
          <w:rFonts w:ascii="Garamond" w:eastAsia="Times New Roman" w:hAnsi="Garamond" w:cs="Times New Roman"/>
          <w:sz w:val="28"/>
          <w:szCs w:val="28"/>
        </w:rPr>
        <w:t>thee</w:t>
      </w:r>
      <w:proofErr w:type="spellEnd"/>
      <w:r w:rsidRPr="000B0DFB">
        <w:rPr>
          <w:rFonts w:ascii="Garamond" w:eastAsia="Times New Roman" w:hAnsi="Garamond" w:cs="Times New Roman"/>
          <w:sz w:val="28"/>
          <w:szCs w:val="28"/>
        </w:rPr>
        <w:t xml:space="preserve"> and </w:t>
      </w:r>
      <w:proofErr w:type="spellStart"/>
      <w:r w:rsidRPr="000B0DFB">
        <w:rPr>
          <w:rFonts w:ascii="Garamond" w:eastAsia="Times New Roman" w:hAnsi="Garamond" w:cs="Times New Roman"/>
          <w:sz w:val="28"/>
          <w:szCs w:val="28"/>
        </w:rPr>
        <w:t>the</w:t>
      </w:r>
      <w:proofErr w:type="spellEnd"/>
      <w:r w:rsidRPr="000B0DFB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0B0DFB">
        <w:rPr>
          <w:rFonts w:ascii="Garamond" w:eastAsia="Times New Roman" w:hAnsi="Garamond" w:cs="Times New Roman"/>
          <w:sz w:val="28"/>
          <w:szCs w:val="28"/>
        </w:rPr>
        <w:t>Holy</w:t>
      </w:r>
      <w:proofErr w:type="spellEnd"/>
      <w:r w:rsidRPr="000B0DFB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0B0DFB">
        <w:rPr>
          <w:rFonts w:ascii="Garamond" w:eastAsia="Times New Roman" w:hAnsi="Garamond" w:cs="Times New Roman"/>
          <w:sz w:val="28"/>
          <w:szCs w:val="28"/>
        </w:rPr>
        <w:t>Spirit</w:t>
      </w:r>
      <w:proofErr w:type="spellEnd"/>
      <w:r w:rsidRPr="000B0DFB">
        <w:rPr>
          <w:rFonts w:ascii="Garamond" w:eastAsia="Times New Roman" w:hAnsi="Garamond" w:cs="Times New Roman"/>
          <w:sz w:val="28"/>
          <w:szCs w:val="28"/>
        </w:rPr>
        <w:t xml:space="preserve">, </w:t>
      </w:r>
      <w:proofErr w:type="spellStart"/>
      <w:r w:rsidRPr="000B0DFB">
        <w:rPr>
          <w:rFonts w:ascii="Garamond" w:eastAsia="Times New Roman" w:hAnsi="Garamond" w:cs="Times New Roman"/>
          <w:sz w:val="28"/>
          <w:szCs w:val="28"/>
        </w:rPr>
        <w:t>one</w:t>
      </w:r>
      <w:proofErr w:type="spellEnd"/>
      <w:r w:rsidRPr="000B0DFB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0B0DFB">
        <w:rPr>
          <w:rFonts w:ascii="Garamond" w:eastAsia="Times New Roman" w:hAnsi="Garamond" w:cs="Times New Roman"/>
          <w:sz w:val="28"/>
          <w:szCs w:val="28"/>
        </w:rPr>
        <w:t>God</w:t>
      </w:r>
      <w:proofErr w:type="spellEnd"/>
      <w:r w:rsidRPr="000B0DFB">
        <w:rPr>
          <w:rFonts w:ascii="Garamond" w:eastAsia="Times New Roman" w:hAnsi="Garamond" w:cs="Times New Roman"/>
          <w:sz w:val="28"/>
          <w:szCs w:val="28"/>
        </w:rPr>
        <w:t xml:space="preserve">, </w:t>
      </w:r>
      <w:proofErr w:type="spellStart"/>
      <w:r w:rsidRPr="000B0DFB">
        <w:rPr>
          <w:rFonts w:ascii="Garamond" w:eastAsia="Times New Roman" w:hAnsi="Garamond" w:cs="Times New Roman"/>
          <w:sz w:val="28"/>
          <w:szCs w:val="28"/>
        </w:rPr>
        <w:t>for</w:t>
      </w:r>
      <w:proofErr w:type="spellEnd"/>
      <w:r w:rsidRPr="000B0DFB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0B0DFB">
        <w:rPr>
          <w:rFonts w:ascii="Garamond" w:eastAsia="Times New Roman" w:hAnsi="Garamond" w:cs="Times New Roman"/>
          <w:sz w:val="28"/>
          <w:szCs w:val="28"/>
        </w:rPr>
        <w:t>ever</w:t>
      </w:r>
      <w:proofErr w:type="spellEnd"/>
      <w:r w:rsidRPr="000B0DFB">
        <w:rPr>
          <w:rFonts w:ascii="Garamond" w:eastAsia="Times New Roman" w:hAnsi="Garamond" w:cs="Times New Roman"/>
          <w:sz w:val="28"/>
          <w:szCs w:val="28"/>
        </w:rPr>
        <w:t xml:space="preserve"> and </w:t>
      </w:r>
      <w:proofErr w:type="spellStart"/>
      <w:r w:rsidRPr="000B0DFB">
        <w:rPr>
          <w:rFonts w:ascii="Garamond" w:eastAsia="Times New Roman" w:hAnsi="Garamond" w:cs="Times New Roman"/>
          <w:sz w:val="28"/>
          <w:szCs w:val="28"/>
        </w:rPr>
        <w:t>ever</w:t>
      </w:r>
      <w:proofErr w:type="spellEnd"/>
      <w:r w:rsidRPr="000B0DFB">
        <w:rPr>
          <w:rFonts w:ascii="Garamond" w:eastAsia="Times New Roman" w:hAnsi="Garamond" w:cs="Times New Roman"/>
          <w:sz w:val="28"/>
          <w:szCs w:val="28"/>
        </w:rPr>
        <w:t>. Amen.</w:t>
      </w:r>
    </w:p>
    <w:sectPr w:rsidR="000B0DFB" w:rsidRPr="000B0DFB" w:rsidSect="00D32C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F4918" w14:textId="77777777" w:rsidR="00D32CA9" w:rsidRDefault="00D32CA9" w:rsidP="00A42D24">
      <w:pPr>
        <w:spacing w:after="0" w:line="240" w:lineRule="auto"/>
      </w:pPr>
      <w:r>
        <w:separator/>
      </w:r>
    </w:p>
  </w:endnote>
  <w:endnote w:type="continuationSeparator" w:id="0">
    <w:p w14:paraId="225704F8" w14:textId="77777777" w:rsidR="00D32CA9" w:rsidRDefault="00D32CA9" w:rsidP="00A4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4A449" w14:textId="77777777" w:rsidR="00340FDB" w:rsidRDefault="00340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3C994" w14:textId="2D22E99E" w:rsidR="00A42D24" w:rsidRPr="00F07ABC" w:rsidRDefault="00A42D24" w:rsidP="00A42D24">
    <w:pPr>
      <w:spacing w:after="0" w:line="240" w:lineRule="auto"/>
      <w:rPr>
        <w:rFonts w:ascii="Gill Sans Light" w:hAnsi="Gill Sans Light" w:cs="Gill Sans Light"/>
        <w:sz w:val="18"/>
        <w:szCs w:val="14"/>
        <w:lang w:val="en-US"/>
      </w:rPr>
    </w:pPr>
    <w:r w:rsidRPr="00F07ABC">
      <w:rPr>
        <w:rFonts w:ascii="Gill Sans Light" w:hAnsi="Gill Sans Light" w:cs="Gill Sans Light" w:hint="cs"/>
        <w:sz w:val="18"/>
        <w:szCs w:val="14"/>
        <w:lang w:val="en-US"/>
      </w:rPr>
      <w:t>Published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by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Office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Formation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Episcopal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Church,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815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Second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Avenue,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New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York,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N.Y.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10017</w:t>
    </w:r>
  </w:p>
  <w:p w14:paraId="1B98A64E" w14:textId="20D28F87" w:rsidR="00A42D24" w:rsidRPr="00F07ABC" w:rsidRDefault="00A42D24" w:rsidP="00A42D24">
    <w:pPr>
      <w:spacing w:after="0" w:line="240" w:lineRule="auto"/>
      <w:rPr>
        <w:rFonts w:ascii="Gill Sans Light" w:hAnsi="Gill Sans Light" w:cs="Gill Sans Light"/>
        <w:sz w:val="18"/>
        <w:szCs w:val="14"/>
        <w:lang w:val="en-US"/>
      </w:rPr>
    </w:pPr>
    <w:r w:rsidRPr="00F07ABC">
      <w:rPr>
        <w:rFonts w:ascii="Gill Sans Light" w:hAnsi="Gill Sans Light" w:cs="Gill Sans Light" w:hint="cs"/>
        <w:sz w:val="18"/>
        <w:szCs w:val="14"/>
        <w:lang w:val="en-US"/>
      </w:rPr>
      <w:t>©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20</w:t>
    </w:r>
    <w:r w:rsidR="00F07ABC" w:rsidRPr="00F07ABC">
      <w:rPr>
        <w:rFonts w:ascii="Gill Sans Light" w:hAnsi="Gill Sans Light" w:cs="Gill Sans Light" w:hint="cs"/>
        <w:sz w:val="18"/>
        <w:szCs w:val="14"/>
        <w:lang w:val="en-US"/>
      </w:rPr>
      <w:t>2</w:t>
    </w:r>
    <w:r w:rsidR="00340FDB">
      <w:rPr>
        <w:rFonts w:ascii="Gill Sans Light" w:hAnsi="Gill Sans Light" w:cs="Gill Sans Light"/>
        <w:sz w:val="18"/>
        <w:szCs w:val="14"/>
        <w:lang w:val="en-US"/>
      </w:rPr>
      <w:t>4</w:t>
    </w:r>
    <w:r w:rsidR="00D14397">
      <w:rPr>
        <w:rFonts w:ascii="Gill Sans Light" w:hAnsi="Gill Sans Light" w:cs="Gill Sans Light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Domestic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and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Foreign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Missionary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Society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Protestant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Episcopal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Church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in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United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States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America.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All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rights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reserved.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AC5D2" w14:textId="77777777" w:rsidR="00340FDB" w:rsidRDefault="00340F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78ED3" w14:textId="77777777" w:rsidR="00D32CA9" w:rsidRDefault="00D32CA9" w:rsidP="00A42D24">
      <w:pPr>
        <w:spacing w:after="0" w:line="240" w:lineRule="auto"/>
      </w:pPr>
      <w:r>
        <w:separator/>
      </w:r>
    </w:p>
  </w:footnote>
  <w:footnote w:type="continuationSeparator" w:id="0">
    <w:p w14:paraId="430D7AA5" w14:textId="77777777" w:rsidR="00D32CA9" w:rsidRDefault="00D32CA9" w:rsidP="00A42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7244B" w14:textId="77777777" w:rsidR="00340FDB" w:rsidRDefault="00340F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12775" w14:textId="77777777" w:rsidR="00340FDB" w:rsidRDefault="00340F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6E888" w14:textId="77777777" w:rsidR="00340FDB" w:rsidRDefault="00340F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0C62"/>
    <w:multiLevelType w:val="multilevel"/>
    <w:tmpl w:val="81AC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D57B41"/>
    <w:multiLevelType w:val="hybridMultilevel"/>
    <w:tmpl w:val="666C9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D6AF2"/>
    <w:multiLevelType w:val="multilevel"/>
    <w:tmpl w:val="3B7E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A6634B"/>
    <w:multiLevelType w:val="hybridMultilevel"/>
    <w:tmpl w:val="EE3C2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15193"/>
    <w:multiLevelType w:val="multilevel"/>
    <w:tmpl w:val="83C0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68235C"/>
    <w:multiLevelType w:val="multilevel"/>
    <w:tmpl w:val="81D4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DE0CF5"/>
    <w:multiLevelType w:val="multilevel"/>
    <w:tmpl w:val="A92A2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3E5683"/>
    <w:multiLevelType w:val="hybridMultilevel"/>
    <w:tmpl w:val="62A0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AAC40A4"/>
    <w:multiLevelType w:val="multilevel"/>
    <w:tmpl w:val="281C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B175792"/>
    <w:multiLevelType w:val="hybridMultilevel"/>
    <w:tmpl w:val="C780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B6350"/>
    <w:multiLevelType w:val="multilevel"/>
    <w:tmpl w:val="61A4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2C0333D"/>
    <w:multiLevelType w:val="multilevel"/>
    <w:tmpl w:val="F3FA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DD05B3"/>
    <w:multiLevelType w:val="multilevel"/>
    <w:tmpl w:val="ABFE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AA6070"/>
    <w:multiLevelType w:val="multilevel"/>
    <w:tmpl w:val="EB0A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9851C1"/>
    <w:multiLevelType w:val="multilevel"/>
    <w:tmpl w:val="5EBA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72218B5"/>
    <w:multiLevelType w:val="multilevel"/>
    <w:tmpl w:val="FEF8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72B7EC9"/>
    <w:multiLevelType w:val="multilevel"/>
    <w:tmpl w:val="5E32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8A5293D"/>
    <w:multiLevelType w:val="hybridMultilevel"/>
    <w:tmpl w:val="900A6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C0205"/>
    <w:multiLevelType w:val="multilevel"/>
    <w:tmpl w:val="3CE0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F844D86"/>
    <w:multiLevelType w:val="multilevel"/>
    <w:tmpl w:val="9E6E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1470032">
    <w:abstractNumId w:val="8"/>
  </w:num>
  <w:num w:numId="2" w16cid:durableId="1224826574">
    <w:abstractNumId w:val="11"/>
  </w:num>
  <w:num w:numId="3" w16cid:durableId="1652368192">
    <w:abstractNumId w:val="20"/>
  </w:num>
  <w:num w:numId="4" w16cid:durableId="677394475">
    <w:abstractNumId w:val="16"/>
  </w:num>
  <w:num w:numId="5" w16cid:durableId="373433654">
    <w:abstractNumId w:val="13"/>
  </w:num>
  <w:num w:numId="6" w16cid:durableId="1290548370">
    <w:abstractNumId w:val="9"/>
  </w:num>
  <w:num w:numId="7" w16cid:durableId="310713687">
    <w:abstractNumId w:val="4"/>
  </w:num>
  <w:num w:numId="8" w16cid:durableId="1989943092">
    <w:abstractNumId w:val="6"/>
  </w:num>
  <w:num w:numId="9" w16cid:durableId="1395855678">
    <w:abstractNumId w:val="15"/>
  </w:num>
  <w:num w:numId="10" w16cid:durableId="1134519703">
    <w:abstractNumId w:val="19"/>
  </w:num>
  <w:num w:numId="11" w16cid:durableId="1192305450">
    <w:abstractNumId w:val="17"/>
  </w:num>
  <w:num w:numId="12" w16cid:durableId="1331717977">
    <w:abstractNumId w:val="0"/>
  </w:num>
  <w:num w:numId="13" w16cid:durableId="786042508">
    <w:abstractNumId w:val="12"/>
  </w:num>
  <w:num w:numId="14" w16cid:durableId="954749562">
    <w:abstractNumId w:val="10"/>
  </w:num>
  <w:num w:numId="15" w16cid:durableId="1218124964">
    <w:abstractNumId w:val="2"/>
  </w:num>
  <w:num w:numId="16" w16cid:durableId="1548251641">
    <w:abstractNumId w:val="1"/>
  </w:num>
  <w:num w:numId="17" w16cid:durableId="365327592">
    <w:abstractNumId w:val="5"/>
  </w:num>
  <w:num w:numId="18" w16cid:durableId="1238978099">
    <w:abstractNumId w:val="14"/>
  </w:num>
  <w:num w:numId="19" w16cid:durableId="468329558">
    <w:abstractNumId w:val="7"/>
  </w:num>
  <w:num w:numId="20" w16cid:durableId="1722249693">
    <w:abstractNumId w:val="18"/>
  </w:num>
  <w:num w:numId="21" w16cid:durableId="5334709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38BF"/>
    <w:rsid w:val="0000518D"/>
    <w:rsid w:val="00063073"/>
    <w:rsid w:val="00064F18"/>
    <w:rsid w:val="000773FD"/>
    <w:rsid w:val="000779AA"/>
    <w:rsid w:val="0008491C"/>
    <w:rsid w:val="000B0DFB"/>
    <w:rsid w:val="000B1B61"/>
    <w:rsid w:val="000B25A3"/>
    <w:rsid w:val="000B3E01"/>
    <w:rsid w:val="000B4F7B"/>
    <w:rsid w:val="000E7B3A"/>
    <w:rsid w:val="000F5645"/>
    <w:rsid w:val="00122D39"/>
    <w:rsid w:val="00123EFF"/>
    <w:rsid w:val="001247A6"/>
    <w:rsid w:val="0015101C"/>
    <w:rsid w:val="0015212F"/>
    <w:rsid w:val="00152D0C"/>
    <w:rsid w:val="00155E5B"/>
    <w:rsid w:val="00167251"/>
    <w:rsid w:val="00177D9E"/>
    <w:rsid w:val="00180929"/>
    <w:rsid w:val="0018095C"/>
    <w:rsid w:val="001A50DC"/>
    <w:rsid w:val="001B3865"/>
    <w:rsid w:val="001B38A8"/>
    <w:rsid w:val="001B5229"/>
    <w:rsid w:val="001C575C"/>
    <w:rsid w:val="001D780B"/>
    <w:rsid w:val="001E1358"/>
    <w:rsid w:val="001E213E"/>
    <w:rsid w:val="0021457E"/>
    <w:rsid w:val="002165C6"/>
    <w:rsid w:val="00222D67"/>
    <w:rsid w:val="00241556"/>
    <w:rsid w:val="0025399B"/>
    <w:rsid w:val="00263242"/>
    <w:rsid w:val="00284E11"/>
    <w:rsid w:val="00295A7C"/>
    <w:rsid w:val="002966D2"/>
    <w:rsid w:val="00296CD5"/>
    <w:rsid w:val="002A284E"/>
    <w:rsid w:val="002C07D3"/>
    <w:rsid w:val="002C4967"/>
    <w:rsid w:val="002D3705"/>
    <w:rsid w:val="002E0E95"/>
    <w:rsid w:val="002E2E99"/>
    <w:rsid w:val="002F426E"/>
    <w:rsid w:val="003051C3"/>
    <w:rsid w:val="00305A7E"/>
    <w:rsid w:val="003114F0"/>
    <w:rsid w:val="00335014"/>
    <w:rsid w:val="003356AF"/>
    <w:rsid w:val="0033615C"/>
    <w:rsid w:val="00340FDB"/>
    <w:rsid w:val="00364B23"/>
    <w:rsid w:val="00364D87"/>
    <w:rsid w:val="003805EC"/>
    <w:rsid w:val="0039299A"/>
    <w:rsid w:val="003961CE"/>
    <w:rsid w:val="003A1C50"/>
    <w:rsid w:val="003A67F4"/>
    <w:rsid w:val="003C23F9"/>
    <w:rsid w:val="00402E5F"/>
    <w:rsid w:val="00403414"/>
    <w:rsid w:val="0041583E"/>
    <w:rsid w:val="00422220"/>
    <w:rsid w:val="00422785"/>
    <w:rsid w:val="00426EDE"/>
    <w:rsid w:val="004345D5"/>
    <w:rsid w:val="0044477D"/>
    <w:rsid w:val="00450FD1"/>
    <w:rsid w:val="00475068"/>
    <w:rsid w:val="00475A23"/>
    <w:rsid w:val="00490E2C"/>
    <w:rsid w:val="004A6951"/>
    <w:rsid w:val="004B1BDF"/>
    <w:rsid w:val="004B36A6"/>
    <w:rsid w:val="004B3770"/>
    <w:rsid w:val="004B4E53"/>
    <w:rsid w:val="004C3F9F"/>
    <w:rsid w:val="004D0F69"/>
    <w:rsid w:val="004D7B66"/>
    <w:rsid w:val="0053295C"/>
    <w:rsid w:val="00546BF1"/>
    <w:rsid w:val="00554226"/>
    <w:rsid w:val="00564252"/>
    <w:rsid w:val="00572D7F"/>
    <w:rsid w:val="00581FB1"/>
    <w:rsid w:val="00584614"/>
    <w:rsid w:val="00591299"/>
    <w:rsid w:val="005B4072"/>
    <w:rsid w:val="005B41FD"/>
    <w:rsid w:val="005C1412"/>
    <w:rsid w:val="005D727E"/>
    <w:rsid w:val="005E4FC9"/>
    <w:rsid w:val="005F526C"/>
    <w:rsid w:val="00606155"/>
    <w:rsid w:val="006167F4"/>
    <w:rsid w:val="00624DFE"/>
    <w:rsid w:val="0062537A"/>
    <w:rsid w:val="00641B4E"/>
    <w:rsid w:val="006512BE"/>
    <w:rsid w:val="00655C70"/>
    <w:rsid w:val="006614B4"/>
    <w:rsid w:val="00661A15"/>
    <w:rsid w:val="0066371F"/>
    <w:rsid w:val="00672A24"/>
    <w:rsid w:val="00673728"/>
    <w:rsid w:val="006A31EB"/>
    <w:rsid w:val="006B6C6B"/>
    <w:rsid w:val="006D51B2"/>
    <w:rsid w:val="006D5D70"/>
    <w:rsid w:val="006D7E64"/>
    <w:rsid w:val="006F0147"/>
    <w:rsid w:val="00702F25"/>
    <w:rsid w:val="00706F7D"/>
    <w:rsid w:val="007150BD"/>
    <w:rsid w:val="00720659"/>
    <w:rsid w:val="00720821"/>
    <w:rsid w:val="007332E5"/>
    <w:rsid w:val="00735597"/>
    <w:rsid w:val="0074527A"/>
    <w:rsid w:val="0074640C"/>
    <w:rsid w:val="007563DD"/>
    <w:rsid w:val="00763282"/>
    <w:rsid w:val="00771BEC"/>
    <w:rsid w:val="00781DC3"/>
    <w:rsid w:val="007A036B"/>
    <w:rsid w:val="007A2065"/>
    <w:rsid w:val="007B62EE"/>
    <w:rsid w:val="007C04B3"/>
    <w:rsid w:val="007C2FED"/>
    <w:rsid w:val="007C7828"/>
    <w:rsid w:val="007D7FE3"/>
    <w:rsid w:val="007E0EEE"/>
    <w:rsid w:val="007E5BD6"/>
    <w:rsid w:val="00800623"/>
    <w:rsid w:val="008151A2"/>
    <w:rsid w:val="00845B00"/>
    <w:rsid w:val="00855EB6"/>
    <w:rsid w:val="0085772D"/>
    <w:rsid w:val="00860FE8"/>
    <w:rsid w:val="00863BDF"/>
    <w:rsid w:val="0086516B"/>
    <w:rsid w:val="008956E8"/>
    <w:rsid w:val="008C63CD"/>
    <w:rsid w:val="008C7CE8"/>
    <w:rsid w:val="008D0C07"/>
    <w:rsid w:val="008E287F"/>
    <w:rsid w:val="008F1659"/>
    <w:rsid w:val="0090583A"/>
    <w:rsid w:val="00933135"/>
    <w:rsid w:val="00951708"/>
    <w:rsid w:val="009668C7"/>
    <w:rsid w:val="009772D6"/>
    <w:rsid w:val="0099016A"/>
    <w:rsid w:val="009A2897"/>
    <w:rsid w:val="009A42CF"/>
    <w:rsid w:val="009A776C"/>
    <w:rsid w:val="009B653C"/>
    <w:rsid w:val="009C1D16"/>
    <w:rsid w:val="009E20A0"/>
    <w:rsid w:val="009F576C"/>
    <w:rsid w:val="00A26E8F"/>
    <w:rsid w:val="00A3370D"/>
    <w:rsid w:val="00A424C2"/>
    <w:rsid w:val="00A42D24"/>
    <w:rsid w:val="00A50EEA"/>
    <w:rsid w:val="00A52205"/>
    <w:rsid w:val="00A5302C"/>
    <w:rsid w:val="00A618DA"/>
    <w:rsid w:val="00A91254"/>
    <w:rsid w:val="00A91D52"/>
    <w:rsid w:val="00A939CD"/>
    <w:rsid w:val="00AB7BA8"/>
    <w:rsid w:val="00AF1685"/>
    <w:rsid w:val="00AF32FB"/>
    <w:rsid w:val="00AF3C31"/>
    <w:rsid w:val="00B05488"/>
    <w:rsid w:val="00B16AEC"/>
    <w:rsid w:val="00B2163D"/>
    <w:rsid w:val="00B239EC"/>
    <w:rsid w:val="00B259E4"/>
    <w:rsid w:val="00B41CC7"/>
    <w:rsid w:val="00B45669"/>
    <w:rsid w:val="00B4771A"/>
    <w:rsid w:val="00B51629"/>
    <w:rsid w:val="00B542FB"/>
    <w:rsid w:val="00B56E40"/>
    <w:rsid w:val="00B8633D"/>
    <w:rsid w:val="00B92BED"/>
    <w:rsid w:val="00BB4EC7"/>
    <w:rsid w:val="00BC46B8"/>
    <w:rsid w:val="00BC54AA"/>
    <w:rsid w:val="00BC55E2"/>
    <w:rsid w:val="00BD4340"/>
    <w:rsid w:val="00BE120F"/>
    <w:rsid w:val="00BE2F12"/>
    <w:rsid w:val="00BF2FEE"/>
    <w:rsid w:val="00C02B2D"/>
    <w:rsid w:val="00C32CE5"/>
    <w:rsid w:val="00C33B53"/>
    <w:rsid w:val="00C73060"/>
    <w:rsid w:val="00C833B0"/>
    <w:rsid w:val="00C834C7"/>
    <w:rsid w:val="00CB1F61"/>
    <w:rsid w:val="00CC3ED1"/>
    <w:rsid w:val="00CC667A"/>
    <w:rsid w:val="00CD0324"/>
    <w:rsid w:val="00CD1735"/>
    <w:rsid w:val="00CE585D"/>
    <w:rsid w:val="00CE6D10"/>
    <w:rsid w:val="00D02453"/>
    <w:rsid w:val="00D05C42"/>
    <w:rsid w:val="00D06357"/>
    <w:rsid w:val="00D14397"/>
    <w:rsid w:val="00D32CA9"/>
    <w:rsid w:val="00D433A6"/>
    <w:rsid w:val="00D45418"/>
    <w:rsid w:val="00D5019A"/>
    <w:rsid w:val="00D63AEC"/>
    <w:rsid w:val="00D97078"/>
    <w:rsid w:val="00DB0EDF"/>
    <w:rsid w:val="00DC49CA"/>
    <w:rsid w:val="00DC55E5"/>
    <w:rsid w:val="00DD3A11"/>
    <w:rsid w:val="00DD58ED"/>
    <w:rsid w:val="00DE2A41"/>
    <w:rsid w:val="00DE7751"/>
    <w:rsid w:val="00E019FD"/>
    <w:rsid w:val="00E22663"/>
    <w:rsid w:val="00E2693C"/>
    <w:rsid w:val="00E32ACA"/>
    <w:rsid w:val="00E37098"/>
    <w:rsid w:val="00E53F8B"/>
    <w:rsid w:val="00E83065"/>
    <w:rsid w:val="00E8463E"/>
    <w:rsid w:val="00E874F9"/>
    <w:rsid w:val="00EA1527"/>
    <w:rsid w:val="00EE69CD"/>
    <w:rsid w:val="00EF6157"/>
    <w:rsid w:val="00EF7D8A"/>
    <w:rsid w:val="00F037A7"/>
    <w:rsid w:val="00F07089"/>
    <w:rsid w:val="00F07ABC"/>
    <w:rsid w:val="00F12681"/>
    <w:rsid w:val="00F25945"/>
    <w:rsid w:val="00F34B6D"/>
    <w:rsid w:val="00F441C8"/>
    <w:rsid w:val="00F455B0"/>
    <w:rsid w:val="00F53E77"/>
    <w:rsid w:val="00F6207B"/>
    <w:rsid w:val="00F74D34"/>
    <w:rsid w:val="00FA0614"/>
    <w:rsid w:val="00FA6CFC"/>
    <w:rsid w:val="00FB4570"/>
    <w:rsid w:val="00FB742E"/>
    <w:rsid w:val="00FC3884"/>
    <w:rsid w:val="00FC6D77"/>
    <w:rsid w:val="00FD5F69"/>
    <w:rsid w:val="00FE167F"/>
    <w:rsid w:val="00FE1CF1"/>
    <w:rsid w:val="1958A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5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14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24DF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pPr>
      <w:spacing w:after="0" w:line="240" w:lineRule="auto"/>
    </w:pPr>
    <w:rPr>
      <w:rFonts w:ascii="Times" w:hAnsi="Times" w:cs="Times New Roman"/>
      <w:sz w:val="15"/>
      <w:szCs w:val="15"/>
      <w:lang w:val="en-US"/>
    </w:rPr>
  </w:style>
  <w:style w:type="character" w:customStyle="1" w:styleId="apple-converted-space">
    <w:name w:val="apple-converted-space"/>
    <w:basedOn w:val="DefaultParagraphFont"/>
    <w:rsid w:val="00A42D24"/>
  </w:style>
  <w:style w:type="paragraph" w:styleId="NormalWeb">
    <w:name w:val="Normal (Web)"/>
    <w:basedOn w:val="Normal"/>
    <w:uiPriority w:val="99"/>
    <w:unhideWhenUsed/>
    <w:rsid w:val="00475A2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5A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5A2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75A2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F2FEE"/>
    <w:rPr>
      <w:b/>
      <w:bCs/>
    </w:rPr>
  </w:style>
  <w:style w:type="character" w:styleId="Emphasis">
    <w:name w:val="Emphasis"/>
    <w:basedOn w:val="DefaultParagraphFont"/>
    <w:uiPriority w:val="20"/>
    <w:qFormat/>
    <w:rsid w:val="00BF2FEE"/>
    <w:rPr>
      <w:i/>
      <w:iCs/>
    </w:rPr>
  </w:style>
  <w:style w:type="paragraph" w:customStyle="1" w:styleId="font8">
    <w:name w:val="font_8"/>
    <w:basedOn w:val="Normal"/>
    <w:rsid w:val="002C49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24DFE"/>
    <w:rPr>
      <w:rFonts w:ascii="Times New Roman" w:hAnsi="Times New Roman" w:cs="Times New Roman"/>
      <w:b/>
      <w:bCs/>
      <w:sz w:val="27"/>
      <w:szCs w:val="27"/>
      <w:lang w:val="en-US"/>
    </w:rPr>
  </w:style>
  <w:style w:type="paragraph" w:customStyle="1" w:styleId="rtejustify">
    <w:name w:val="rtejustify"/>
    <w:basedOn w:val="Normal"/>
    <w:rsid w:val="00FC38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basedOn w:val="Normal"/>
    <w:uiPriority w:val="1"/>
    <w:qFormat/>
    <w:rsid w:val="0072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72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206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rsid w:val="007E5B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B1B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B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B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B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BD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1BDF"/>
    <w:pPr>
      <w:spacing w:after="0" w:line="240" w:lineRule="auto"/>
    </w:pPr>
  </w:style>
  <w:style w:type="paragraph" w:customStyle="1" w:styleId="paragraph">
    <w:name w:val="paragraph"/>
    <w:basedOn w:val="Normal"/>
    <w:rsid w:val="002E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DefaultParagraphFont"/>
    <w:rsid w:val="002E2E99"/>
  </w:style>
  <w:style w:type="character" w:customStyle="1" w:styleId="normaltextrun">
    <w:name w:val="normaltextrun"/>
    <w:basedOn w:val="DefaultParagraphFont"/>
    <w:rsid w:val="002E2E99"/>
  </w:style>
  <w:style w:type="character" w:customStyle="1" w:styleId="Heading1Char">
    <w:name w:val="Heading 1 Char"/>
    <w:basedOn w:val="DefaultParagraphFont"/>
    <w:link w:val="Heading1"/>
    <w:uiPriority w:val="9"/>
    <w:rsid w:val="000F56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4B36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14B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759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6371">
              <w:marLeft w:val="0"/>
              <w:marRight w:val="0"/>
              <w:marTop w:val="0"/>
              <w:marBottom w:val="0"/>
              <w:divBdr>
                <w:top w:val="single" w:sz="6" w:space="18" w:color="EFEFEF"/>
                <w:left w:val="single" w:sz="6" w:space="18" w:color="EFEFEF"/>
                <w:bottom w:val="single" w:sz="6" w:space="18" w:color="EFEFEF"/>
                <w:right w:val="single" w:sz="6" w:space="18" w:color="EFEFEF"/>
              </w:divBdr>
            </w:div>
          </w:divsChild>
        </w:div>
      </w:divsChild>
    </w:div>
    <w:div w:id="7100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497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4297">
              <w:marLeft w:val="0"/>
              <w:marRight w:val="0"/>
              <w:marTop w:val="0"/>
              <w:marBottom w:val="0"/>
              <w:divBdr>
                <w:top w:val="single" w:sz="6" w:space="18" w:color="EFEFEF"/>
                <w:left w:val="single" w:sz="6" w:space="18" w:color="EFEFEF"/>
                <w:bottom w:val="single" w:sz="6" w:space="18" w:color="EFEFEF"/>
                <w:right w:val="single" w:sz="6" w:space="18" w:color="EFEFEF"/>
              </w:divBdr>
            </w:div>
          </w:divsChild>
        </w:div>
      </w:divsChild>
    </w:div>
    <w:div w:id="7197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0751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70909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983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273370889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885797546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284925061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455058842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4008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8082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31021C3CA1E34196AEEFF92062CB7E" ma:contentTypeVersion="12" ma:contentTypeDescription="Create a new document." ma:contentTypeScope="" ma:versionID="c38720fd2c221379852446f15d42fa11">
  <xsd:schema xmlns:xsd="http://www.w3.org/2001/XMLSchema" xmlns:xs="http://www.w3.org/2001/XMLSchema" xmlns:p="http://schemas.microsoft.com/office/2006/metadata/properties" xmlns:ns2="4e674ca2-db57-4375-8fa1-22115022e67d" xmlns:ns3="bcb01330-2527-45be-a4e8-cee499cfe953" targetNamespace="http://schemas.microsoft.com/office/2006/metadata/properties" ma:root="true" ma:fieldsID="50b2e3dc1a40d3f2bb22ba52fffa78e4" ns2:_="" ns3:_="">
    <xsd:import namespace="4e674ca2-db57-4375-8fa1-22115022e67d"/>
    <xsd:import namespace="bcb01330-2527-45be-a4e8-cee499cfe9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74ca2-db57-4375-8fa1-22115022e6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01330-2527-45be-a4e8-cee499cfe95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A4726E-7531-4861-A11F-942FEAEBEE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B55868-611A-4B80-89D2-8C5C2E631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74ca2-db57-4375-8fa1-22115022e67d"/>
    <ds:schemaRef ds:uri="bcb01330-2527-45be-a4e8-cee499cfe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5D845A-EB9D-4229-9CB0-DB4D0F16C3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3</cp:revision>
  <cp:lastPrinted>2024-05-15T19:29:00Z</cp:lastPrinted>
  <dcterms:created xsi:type="dcterms:W3CDTF">2024-05-15T19:29:00Z</dcterms:created>
  <dcterms:modified xsi:type="dcterms:W3CDTF">2024-05-15T19:29:00Z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0x010100DF31021C3CA1E34196AEEFF92062CB7E</vt:lpwstr>
  </property>
</Properties>
</file>