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10518E" w14:textId="77777777" w:rsidR="00702AFA" w:rsidRPr="00FF0297" w:rsidRDefault="00331ADD" w:rsidP="00FF0297">
      <w:pPr>
        <w:rPr>
          <w:rFonts w:ascii="Garamond" w:hAnsi="Garamond"/>
          <w:bCs/>
          <w:sz w:val="26"/>
          <w:szCs w:val="26"/>
          <w:lang w:val="es-ES"/>
        </w:rPr>
      </w:pPr>
      <w:r w:rsidRPr="00FF0297">
        <w:rPr>
          <w:rFonts w:ascii="Garamond" w:hAnsi="Garamond"/>
          <w:bCs/>
          <w:noProof/>
          <w:sz w:val="26"/>
          <w:szCs w:val="26"/>
          <w:lang w:val="es-ES"/>
        </w:rPr>
        <w:drawing>
          <wp:anchor distT="0" distB="0" distL="114300" distR="114300" simplePos="0" relativeHeight="251658240" behindDoc="0" locked="0" layoutInCell="1" allowOverlap="1" wp14:anchorId="5BB7C061" wp14:editId="12000603">
            <wp:simplePos x="461246" y="534074"/>
            <wp:positionH relativeFrom="column">
              <wp:align>left</wp:align>
            </wp:positionH>
            <wp:positionV relativeFrom="paragraph">
              <wp:align>top</wp:align>
            </wp:positionV>
            <wp:extent cx="1825081" cy="1298121"/>
            <wp:effectExtent l="0" t="0" r="3810" b="0"/>
            <wp:wrapSquare wrapText="bothSides"/>
            <wp:docPr id="1" name="Picture 1"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low confidence"/>
                    <pic:cNvPicPr/>
                  </pic:nvPicPr>
                  <pic:blipFill>
                    <a:blip r:embed="rId7" cstate="print">
                      <a:extLst>
                        <a:ext uri="{28A0092B-C50C-407E-A947-70E740481C1C}">
                          <a14:useLocalDpi xmlns:a14="http://schemas.microsoft.com/office/drawing/2010/main"/>
                        </a:ext>
                      </a:extLst>
                    </a:blip>
                    <a:stretch>
                      <a:fillRect/>
                    </a:stretch>
                  </pic:blipFill>
                  <pic:spPr>
                    <a:xfrm>
                      <a:off x="0" y="0"/>
                      <a:ext cx="1825081" cy="1298121"/>
                    </a:xfrm>
                    <a:prstGeom prst="rect">
                      <a:avLst/>
                    </a:prstGeom>
                  </pic:spPr>
                </pic:pic>
              </a:graphicData>
            </a:graphic>
          </wp:anchor>
        </w:drawing>
      </w:r>
      <w:r w:rsidR="007239D8" w:rsidRPr="00FF0297">
        <w:rPr>
          <w:rFonts w:ascii="Garamond" w:hAnsi="Garamond"/>
          <w:bCs/>
          <w:sz w:val="26"/>
          <w:szCs w:val="26"/>
          <w:lang w:val="es-ES"/>
        </w:rPr>
        <w:br w:type="textWrapping" w:clear="all"/>
      </w:r>
    </w:p>
    <w:p w14:paraId="2886769E" w14:textId="0F6DAD43" w:rsidR="00FB4624" w:rsidRPr="00FF0297" w:rsidRDefault="00CB4F83" w:rsidP="00FF0297">
      <w:pPr>
        <w:rPr>
          <w:rFonts w:ascii="Garamond" w:hAnsi="Garamond"/>
          <w:b/>
          <w:sz w:val="26"/>
          <w:szCs w:val="26"/>
          <w:lang w:val="es-ES_tradnl"/>
        </w:rPr>
      </w:pPr>
      <w:r w:rsidRPr="00FF0297">
        <w:rPr>
          <w:rFonts w:ascii="Garamond" w:hAnsi="Garamond"/>
          <w:b/>
          <w:sz w:val="26"/>
          <w:szCs w:val="26"/>
          <w:lang w:val="es-ES_tradnl"/>
        </w:rPr>
        <w:t xml:space="preserve">Cuaresma </w:t>
      </w:r>
      <w:r w:rsidR="00FF0297" w:rsidRPr="00FF0297">
        <w:rPr>
          <w:rFonts w:ascii="Garamond" w:hAnsi="Garamond"/>
          <w:b/>
          <w:sz w:val="26"/>
          <w:szCs w:val="26"/>
          <w:lang w:val="es-ES_tradnl"/>
        </w:rPr>
        <w:t>4</w:t>
      </w:r>
      <w:r w:rsidRPr="00FF0297">
        <w:rPr>
          <w:rFonts w:ascii="Garamond" w:hAnsi="Garamond"/>
          <w:b/>
          <w:sz w:val="26"/>
          <w:szCs w:val="26"/>
          <w:lang w:val="es-ES_tradnl"/>
        </w:rPr>
        <w:t xml:space="preserve"> (C)</w:t>
      </w:r>
    </w:p>
    <w:p w14:paraId="6C682ADC" w14:textId="77777777" w:rsidR="00FF0297" w:rsidRPr="00FF0297" w:rsidRDefault="009D102E" w:rsidP="00FF0297">
      <w:pPr>
        <w:shd w:val="clear" w:color="auto" w:fill="FFFFFF"/>
        <w:rPr>
          <w:rStyle w:val="text"/>
          <w:rFonts w:ascii="Garamond" w:eastAsia="Times New Roman" w:hAnsi="Garamond" w:cs="Times New Roman"/>
          <w:b/>
          <w:color w:val="000000" w:themeColor="text1"/>
          <w:sz w:val="26"/>
          <w:szCs w:val="26"/>
        </w:rPr>
      </w:pPr>
      <w:r w:rsidRPr="00FF0297">
        <w:rPr>
          <w:rFonts w:ascii="Garamond" w:hAnsi="Garamond"/>
          <w:b/>
          <w:sz w:val="26"/>
          <w:szCs w:val="26"/>
          <w:lang w:val="es-CO"/>
        </w:rPr>
        <w:t xml:space="preserve">LCR: </w:t>
      </w:r>
      <w:r w:rsidR="00FF0297" w:rsidRPr="00FF0297">
        <w:rPr>
          <w:rStyle w:val="text"/>
          <w:rFonts w:ascii="Garamond" w:eastAsia="Times New Roman" w:hAnsi="Garamond" w:cs="Times New Roman"/>
          <w:b/>
          <w:color w:val="000000" w:themeColor="text1"/>
          <w:sz w:val="26"/>
          <w:szCs w:val="26"/>
        </w:rPr>
        <w:t>Josué 5:9–12; Salmo 32; 2 Corintios 5:16–21; San Lucas 15:1–3,11b–32</w:t>
      </w:r>
    </w:p>
    <w:p w14:paraId="7341273D" w14:textId="77777777" w:rsidR="00FF0297" w:rsidRPr="00FF0297" w:rsidRDefault="00FF0297" w:rsidP="00FF0297">
      <w:pPr>
        <w:rPr>
          <w:rFonts w:ascii="Garamond" w:hAnsi="Garamond" w:cs="Times New Roman"/>
          <w:sz w:val="26"/>
          <w:szCs w:val="26"/>
        </w:rPr>
      </w:pPr>
    </w:p>
    <w:p w14:paraId="258B4FF7" w14:textId="77777777" w:rsidR="00FF0297" w:rsidRPr="00FF0297" w:rsidRDefault="00FF0297" w:rsidP="00FF0297">
      <w:pPr>
        <w:spacing w:line="276" w:lineRule="auto"/>
        <w:rPr>
          <w:rFonts w:ascii="Garamond" w:hAnsi="Garamond" w:cs="Times New Roman"/>
          <w:sz w:val="26"/>
          <w:szCs w:val="26"/>
        </w:rPr>
      </w:pPr>
      <w:r w:rsidRPr="00FF0297">
        <w:rPr>
          <w:rFonts w:ascii="Garamond" w:hAnsi="Garamond" w:cs="Times New Roman"/>
          <w:sz w:val="26"/>
          <w:szCs w:val="26"/>
        </w:rPr>
        <w:t>La parábola del Padre misericordioso, tradicionalmente conocida como “El hijo pródigo”, es una de las más predicadas a lo largo de la historia de la Iglesia y uno de los textos más bellos del evangelio de san Lucas. Por su contenido, es también una de las enseñanzas “subversivas” y más audaces de Jesús, quien una vez más invierte nuestra manera tradicional de pensar, pues nos habla de la lógica del Reino, que es la lógica de la vida, la reconciliación, la gratuidad del perdón y el amor incondicional del Padre Dios por la humanidad; una lógica muy distinta a la de los dos hijos en la parábola y muy distinta a nuestra lógica en cuestiones como el castigo y la impunidad.</w:t>
      </w:r>
    </w:p>
    <w:p w14:paraId="6C87737F" w14:textId="77777777" w:rsidR="00FF0297" w:rsidRPr="00FF0297" w:rsidRDefault="00FF0297" w:rsidP="00FF0297">
      <w:pPr>
        <w:spacing w:line="276" w:lineRule="auto"/>
        <w:rPr>
          <w:rFonts w:ascii="Garamond" w:hAnsi="Garamond" w:cs="Times New Roman"/>
          <w:sz w:val="26"/>
          <w:szCs w:val="26"/>
        </w:rPr>
      </w:pPr>
    </w:p>
    <w:p w14:paraId="2366B4E4" w14:textId="77777777" w:rsidR="00FF0297" w:rsidRPr="00FF0297" w:rsidRDefault="00FF0297" w:rsidP="00FF0297">
      <w:pPr>
        <w:spacing w:line="276" w:lineRule="auto"/>
        <w:rPr>
          <w:rFonts w:ascii="Garamond" w:hAnsi="Garamond" w:cs="Times New Roman"/>
          <w:sz w:val="26"/>
          <w:szCs w:val="26"/>
        </w:rPr>
      </w:pPr>
      <w:r w:rsidRPr="00FF0297">
        <w:rPr>
          <w:rFonts w:ascii="Garamond" w:hAnsi="Garamond" w:cs="Times New Roman"/>
          <w:sz w:val="26"/>
          <w:szCs w:val="26"/>
        </w:rPr>
        <w:t>La parábola hace parte de las tres enseñanzas sobre la misericordia: la oveja perdida, la moneda perdida y el hijo perdido. Jesús está en Jerusalén junto a sus discípulos y es seguido por mucha gente del pueblo que le ve sanando a los enfermos, expulsando los demonios y enseñando a través de parábolas o historias cortas para invitar a la conversión. Pero también está siendo seguido y amenazado por el poder romano y judío, especialmente los fariseos y sacerdotes que ya están pensando como desembarazarse de Jesús. Nos dice el evangelista que, como el Maestro, aun delante de los poderosos no oculta su acogida y amor por los pecadores y los publicanos, les cuenta esta parábola sobre la acogida y el perdón.</w:t>
      </w:r>
    </w:p>
    <w:p w14:paraId="36365BEE" w14:textId="77777777" w:rsidR="00FF0297" w:rsidRPr="00FF0297" w:rsidRDefault="00FF0297" w:rsidP="00FF0297">
      <w:pPr>
        <w:spacing w:line="276" w:lineRule="auto"/>
        <w:rPr>
          <w:rFonts w:ascii="Garamond" w:hAnsi="Garamond" w:cs="Times New Roman"/>
          <w:sz w:val="26"/>
          <w:szCs w:val="26"/>
        </w:rPr>
      </w:pPr>
    </w:p>
    <w:p w14:paraId="5E718FC7" w14:textId="77777777" w:rsidR="00FF0297" w:rsidRPr="00FF0297" w:rsidRDefault="00FF0297" w:rsidP="00FF0297">
      <w:pPr>
        <w:spacing w:line="276" w:lineRule="auto"/>
        <w:rPr>
          <w:rFonts w:ascii="Garamond" w:hAnsi="Garamond" w:cs="Times New Roman"/>
          <w:sz w:val="26"/>
          <w:szCs w:val="26"/>
        </w:rPr>
      </w:pPr>
      <w:r w:rsidRPr="00FF0297">
        <w:rPr>
          <w:rFonts w:ascii="Garamond" w:hAnsi="Garamond" w:cs="Times New Roman"/>
          <w:sz w:val="26"/>
          <w:szCs w:val="26"/>
        </w:rPr>
        <w:t>Se trata de la historia de la relación que se establece entre tres personajes: un padre y sus dos hijos, considerados en la tradición el uno “perdido” y el otro “fiel”. Quizás el público de Jesús al escuchar el inicio de la narración: “Un hombre tenía dos hijos…”, esperaba una historia sobre dos hermanos, como Caín y Abel, Ismael e Isaac, o Jacob y Esaú. Pero Jesús los confunde al mostrar un hijo menor que aparece como díscolo e inepto, y uno mayor celoso. Veamos la dinámica al detalle.</w:t>
      </w:r>
    </w:p>
    <w:p w14:paraId="45A5A8B9" w14:textId="77777777" w:rsidR="00FF0297" w:rsidRPr="00FF0297" w:rsidRDefault="00FF0297" w:rsidP="00FF0297">
      <w:pPr>
        <w:spacing w:line="276" w:lineRule="auto"/>
        <w:rPr>
          <w:rFonts w:ascii="Garamond" w:hAnsi="Garamond" w:cs="Times New Roman"/>
          <w:sz w:val="26"/>
          <w:szCs w:val="26"/>
        </w:rPr>
      </w:pPr>
    </w:p>
    <w:p w14:paraId="7F469C77" w14:textId="77777777" w:rsidR="00FF0297" w:rsidRPr="00FF0297" w:rsidRDefault="00FF0297" w:rsidP="00FF0297">
      <w:pPr>
        <w:spacing w:line="276" w:lineRule="auto"/>
        <w:rPr>
          <w:rFonts w:ascii="Garamond" w:hAnsi="Garamond" w:cs="Times New Roman"/>
          <w:sz w:val="26"/>
          <w:szCs w:val="26"/>
        </w:rPr>
      </w:pPr>
      <w:r w:rsidRPr="00FF0297">
        <w:rPr>
          <w:rFonts w:ascii="Garamond" w:hAnsi="Garamond" w:cs="Times New Roman"/>
          <w:sz w:val="26"/>
          <w:szCs w:val="26"/>
        </w:rPr>
        <w:t>La parábola incluye tres diálogos que sostiene el Padre con sus hijos, en los que se muestran tres expresiones del amor. En el primer diálogo el hijo menor le dice al Padre: “dame la parte de la herencia que me toca”. Mucho se ha cuestionado si la solicitud del hijo es insolente, pues pedir la herencia de un tercio de la fortuna del padre, equivale a desear que el padre estuviera muerto. Y la narración continúa: “Entonces el padre repartió los bienes entre ellos”. Esto es verdaderamente llamativo: ¡no hay una reacción, oposición o intento de disuadir al hijo por parte del padre! Un padre así lo calificamos inmediatamente de débil o demasiado permisivo.</w:t>
      </w:r>
    </w:p>
    <w:p w14:paraId="52ED8A93" w14:textId="77777777" w:rsidR="00FF0297" w:rsidRPr="00FF0297" w:rsidRDefault="00FF0297" w:rsidP="00FF0297">
      <w:pPr>
        <w:spacing w:line="276" w:lineRule="auto"/>
        <w:rPr>
          <w:rFonts w:ascii="Garamond" w:hAnsi="Garamond" w:cs="Times New Roman"/>
          <w:sz w:val="26"/>
          <w:szCs w:val="26"/>
        </w:rPr>
      </w:pPr>
    </w:p>
    <w:p w14:paraId="7DEA014A" w14:textId="77777777" w:rsidR="00FF0297" w:rsidRPr="00FF0297" w:rsidRDefault="00FF0297" w:rsidP="00FF0297">
      <w:pPr>
        <w:spacing w:line="276" w:lineRule="auto"/>
        <w:rPr>
          <w:rFonts w:ascii="Garamond" w:hAnsi="Garamond" w:cs="Times New Roman"/>
          <w:sz w:val="26"/>
          <w:szCs w:val="26"/>
        </w:rPr>
      </w:pPr>
      <w:r w:rsidRPr="00FF0297">
        <w:rPr>
          <w:rFonts w:ascii="Garamond" w:hAnsi="Garamond" w:cs="Times New Roman"/>
          <w:sz w:val="26"/>
          <w:szCs w:val="26"/>
        </w:rPr>
        <w:t xml:space="preserve">El amor que muestra el padre se puede entender como un amor ágape, cuya expresión primera es la </w:t>
      </w:r>
      <w:r w:rsidRPr="00FF0297">
        <w:rPr>
          <w:rFonts w:ascii="Garamond" w:hAnsi="Garamond" w:cs="Times New Roman"/>
          <w:b/>
          <w:bCs/>
          <w:i/>
          <w:iCs/>
          <w:sz w:val="26"/>
          <w:szCs w:val="26"/>
        </w:rPr>
        <w:t>aceptación</w:t>
      </w:r>
      <w:r w:rsidRPr="00FF0297">
        <w:rPr>
          <w:rFonts w:ascii="Garamond" w:hAnsi="Garamond" w:cs="Times New Roman"/>
          <w:sz w:val="26"/>
          <w:szCs w:val="26"/>
        </w:rPr>
        <w:t xml:space="preserve"> de la forma única de ser del otro; una rendición frente al otro, un reconocimiento del derecho a </w:t>
      </w:r>
      <w:r w:rsidRPr="00FF0297">
        <w:rPr>
          <w:rFonts w:ascii="Garamond" w:hAnsi="Garamond" w:cs="Times New Roman"/>
          <w:sz w:val="26"/>
          <w:szCs w:val="26"/>
        </w:rPr>
        <w:lastRenderedPageBreak/>
        <w:t xml:space="preserve">realizarse del otro y la otra. En otras palabras, el padre no impone sus propios modelos, patrones o experiencias sobre cómo debería ser el hijo, sino que acepta y reconoce los ritmos, necesidades, voluntades del hijo. La aceptación es opuesta a la imposición, a la coerción, incluso al consejo. Sin duda una enseñanza sobre las dinámicas a seguir en las familias de hoy, cuando debemos reconocer el derecho de nuestros hijos e hijas a ser diferentes e independientes, a equivocarse incluso, acorde a su madurez y sus anhelos de vida. </w:t>
      </w:r>
    </w:p>
    <w:p w14:paraId="15407690" w14:textId="77777777" w:rsidR="00FF0297" w:rsidRPr="00FF0297" w:rsidRDefault="00FF0297" w:rsidP="00FF0297">
      <w:pPr>
        <w:spacing w:line="276" w:lineRule="auto"/>
        <w:rPr>
          <w:rFonts w:ascii="Garamond" w:hAnsi="Garamond" w:cs="Times New Roman"/>
          <w:sz w:val="26"/>
          <w:szCs w:val="26"/>
        </w:rPr>
      </w:pPr>
    </w:p>
    <w:p w14:paraId="65111D65" w14:textId="77777777" w:rsidR="00FF0297" w:rsidRPr="00FF0297" w:rsidRDefault="00FF0297" w:rsidP="00FF0297">
      <w:pPr>
        <w:spacing w:line="276" w:lineRule="auto"/>
        <w:rPr>
          <w:rFonts w:ascii="Garamond" w:hAnsi="Garamond" w:cs="Times New Roman"/>
          <w:sz w:val="26"/>
          <w:szCs w:val="26"/>
        </w:rPr>
      </w:pPr>
      <w:r w:rsidRPr="00FF0297">
        <w:rPr>
          <w:rFonts w:ascii="Garamond" w:hAnsi="Garamond" w:cs="Times New Roman"/>
          <w:sz w:val="26"/>
          <w:szCs w:val="26"/>
        </w:rPr>
        <w:t>Es difícil ser y actuar como este padre en nuestras culturas patriarcales y paternalistas. Tendemos a enjuiciarlos con el pretexto de nuestro amor y con la clásica afirmación de que “es por tu bien”. Apenas si “toleramos” y nos resignarnos frente a las posturas auténticas, acciones u opciones de vida de nuestros hijos o de nuestros próximos. Pero Jesús nos enseña que como madres y padres no podemos coartar, ahogar sus anhelos, ni proyectar en ellos nuestras propias experiencias: el padre hizo aquello que el hijo más deseaba, aunque muy probablemente el padre intuía que al hijo podría no irle bien.</w:t>
      </w:r>
    </w:p>
    <w:p w14:paraId="5CA1968A" w14:textId="77777777" w:rsidR="00FF0297" w:rsidRPr="00FF0297" w:rsidRDefault="00FF0297" w:rsidP="00FF0297">
      <w:pPr>
        <w:spacing w:line="276" w:lineRule="auto"/>
        <w:rPr>
          <w:rFonts w:ascii="Garamond" w:hAnsi="Garamond" w:cs="Times New Roman"/>
          <w:sz w:val="26"/>
          <w:szCs w:val="26"/>
        </w:rPr>
      </w:pPr>
    </w:p>
    <w:p w14:paraId="3E1906B9" w14:textId="77777777" w:rsidR="00FF0297" w:rsidRPr="00FF0297" w:rsidRDefault="00FF0297" w:rsidP="00FF0297">
      <w:pPr>
        <w:spacing w:line="276" w:lineRule="auto"/>
        <w:rPr>
          <w:rFonts w:ascii="Garamond" w:hAnsi="Garamond" w:cs="Times New Roman"/>
          <w:sz w:val="26"/>
          <w:szCs w:val="26"/>
        </w:rPr>
      </w:pPr>
      <w:r w:rsidRPr="00FF0297">
        <w:rPr>
          <w:rFonts w:ascii="Garamond" w:hAnsi="Garamond" w:cs="Times New Roman"/>
          <w:sz w:val="26"/>
          <w:szCs w:val="26"/>
        </w:rPr>
        <w:t>Y efectivamente, ya sabemos que las decisiones y acciones del joven no le llevaron por buen camino. Al final malgastó la fortuna y se convirtió en un trabajador en condiciones de servidumbre, prácticamente. Y aquí aparece el segundo diálogo: el hijo regresa abatido, arrepentido y reconoce frente al padre que no tiene derecho de llamarse su hijo. Pero incluso antes que el hijo hablara, sólo con verlo de lejos, el padre “lo vio y sintió compasión de él. Corrió a su encuentro y lo recibió con abrazos y besos”. ¡Qué hermosa imagen gráfica podemos hacernos de ese encuentro!</w:t>
      </w:r>
    </w:p>
    <w:p w14:paraId="6123B1D5" w14:textId="77777777" w:rsidR="00FF0297" w:rsidRPr="00FF0297" w:rsidRDefault="00FF0297" w:rsidP="00FF0297">
      <w:pPr>
        <w:spacing w:line="276" w:lineRule="auto"/>
        <w:rPr>
          <w:rFonts w:ascii="Garamond" w:hAnsi="Garamond" w:cs="Times New Roman"/>
          <w:sz w:val="26"/>
          <w:szCs w:val="26"/>
        </w:rPr>
      </w:pPr>
    </w:p>
    <w:p w14:paraId="316A3549" w14:textId="77777777" w:rsidR="00FF0297" w:rsidRPr="00FF0297" w:rsidRDefault="00FF0297" w:rsidP="00FF0297">
      <w:pPr>
        <w:spacing w:line="276" w:lineRule="auto"/>
        <w:rPr>
          <w:rFonts w:ascii="Garamond" w:hAnsi="Garamond" w:cs="Times New Roman"/>
          <w:sz w:val="26"/>
          <w:szCs w:val="26"/>
        </w:rPr>
      </w:pPr>
      <w:r w:rsidRPr="00FF0297">
        <w:rPr>
          <w:rFonts w:ascii="Garamond" w:hAnsi="Garamond" w:cs="Times New Roman"/>
          <w:sz w:val="26"/>
          <w:szCs w:val="26"/>
        </w:rPr>
        <w:t xml:space="preserve">Hubiera sido razonable, lógico, “normal” que el padre aceptara las condiciones del hijo. Al menos tendría que regañarlo, reprenderlo, darle un escarmiento, aunque después –sólo más tarde, no ahora- lo perdonara. Un “buen” padre o madre actuaría así. Pero Jesús no nos llama a ser “buenos” a la manera de nuestras culturas y tradiciones: nos llama a ser madres y padres como lo es Dios, en perfección de amor, perdón y entrega. Se ha entendido esta dimensión del amor ágape como </w:t>
      </w:r>
      <w:r w:rsidRPr="00FF0297">
        <w:rPr>
          <w:rFonts w:ascii="Garamond" w:hAnsi="Garamond" w:cs="Times New Roman"/>
          <w:b/>
          <w:bCs/>
          <w:i/>
          <w:iCs/>
          <w:sz w:val="26"/>
          <w:szCs w:val="26"/>
        </w:rPr>
        <w:t>rehabilitación</w:t>
      </w:r>
      <w:r w:rsidRPr="00FF0297">
        <w:rPr>
          <w:rFonts w:ascii="Garamond" w:hAnsi="Garamond" w:cs="Times New Roman"/>
          <w:sz w:val="26"/>
          <w:szCs w:val="26"/>
        </w:rPr>
        <w:t xml:space="preserve">. El padre acoge y satisface las necesidades del hijo: le viste, le calza, le pone un anillo como señal de restauración de su dignidad, le alimenta y hace una fiesta con el becerro más gordo, le besa, abraza y da cariño. En suma, le devuelve el sentido de pertenencia del hogar ante de toda la comunidad. Descubrir las necesidades, acoger y amar a los nuestros con un amor que restaure su dignidad pisoteada por la sociedad, allí cuando hay malas decisiones, </w:t>
      </w:r>
      <w:r w:rsidRPr="00FF0297">
        <w:rPr>
          <w:rFonts w:ascii="Garamond" w:hAnsi="Garamond" w:cs="Times New Roman"/>
          <w:i/>
          <w:iCs/>
          <w:sz w:val="26"/>
          <w:szCs w:val="26"/>
        </w:rPr>
        <w:t>bulling</w:t>
      </w:r>
      <w:r w:rsidRPr="00FF0297">
        <w:rPr>
          <w:rFonts w:ascii="Garamond" w:hAnsi="Garamond" w:cs="Times New Roman"/>
          <w:sz w:val="26"/>
          <w:szCs w:val="26"/>
        </w:rPr>
        <w:t xml:space="preserve"> (acoso, matoneo), violencia de cualquier tipo, es la enseñanza del Maestro en este diálogo. </w:t>
      </w:r>
    </w:p>
    <w:p w14:paraId="528B037E" w14:textId="77777777" w:rsidR="00FF0297" w:rsidRPr="00FF0297" w:rsidRDefault="00FF0297" w:rsidP="00FF0297">
      <w:pPr>
        <w:spacing w:line="276" w:lineRule="auto"/>
        <w:rPr>
          <w:rFonts w:ascii="Garamond" w:hAnsi="Garamond" w:cs="Times New Roman"/>
          <w:sz w:val="26"/>
          <w:szCs w:val="26"/>
        </w:rPr>
      </w:pPr>
    </w:p>
    <w:p w14:paraId="3A11C7AC" w14:textId="77777777" w:rsidR="00FF0297" w:rsidRPr="00FF0297" w:rsidRDefault="00FF0297" w:rsidP="00FF0297">
      <w:pPr>
        <w:spacing w:line="276" w:lineRule="auto"/>
        <w:rPr>
          <w:rFonts w:ascii="Garamond" w:hAnsi="Garamond" w:cs="Times New Roman"/>
          <w:sz w:val="26"/>
          <w:szCs w:val="26"/>
        </w:rPr>
      </w:pPr>
      <w:r w:rsidRPr="00FF0297">
        <w:rPr>
          <w:rFonts w:ascii="Garamond" w:hAnsi="Garamond" w:cs="Times New Roman"/>
          <w:sz w:val="26"/>
          <w:szCs w:val="26"/>
        </w:rPr>
        <w:t xml:space="preserve">Por último, el amor ágape incluye a los otros y otras en la perspectiva de la </w:t>
      </w:r>
      <w:r w:rsidRPr="00FF0297">
        <w:rPr>
          <w:rFonts w:ascii="Garamond" w:hAnsi="Garamond" w:cs="Times New Roman"/>
          <w:b/>
          <w:bCs/>
          <w:i/>
          <w:iCs/>
          <w:sz w:val="26"/>
          <w:szCs w:val="26"/>
        </w:rPr>
        <w:t xml:space="preserve">conciliación </w:t>
      </w:r>
      <w:r w:rsidRPr="00FF0297">
        <w:rPr>
          <w:rFonts w:ascii="Garamond" w:hAnsi="Garamond" w:cs="Times New Roman"/>
          <w:sz w:val="26"/>
          <w:szCs w:val="26"/>
        </w:rPr>
        <w:t xml:space="preserve">y la </w:t>
      </w:r>
      <w:r w:rsidRPr="00FF0297">
        <w:rPr>
          <w:rFonts w:ascii="Garamond" w:hAnsi="Garamond" w:cs="Times New Roman"/>
          <w:b/>
          <w:bCs/>
          <w:i/>
          <w:iCs/>
          <w:sz w:val="26"/>
          <w:szCs w:val="26"/>
        </w:rPr>
        <w:t>reconciliación</w:t>
      </w:r>
      <w:r w:rsidRPr="00FF0297">
        <w:rPr>
          <w:rFonts w:ascii="Garamond" w:hAnsi="Garamond" w:cs="Times New Roman"/>
          <w:sz w:val="26"/>
          <w:szCs w:val="26"/>
        </w:rPr>
        <w:t>. El hijo mayor, que sí estaba trabajando, con toda razón expone su descontento. Es entendible que no quisiera ni entrar a la casa, ni participar de la fiesta; y desde nuestro juicio sería un acto de justicia tomar en cuenta sus quejas y lamentos. Por su parte, el padre podría hacerlo entrar con criterios de autoridad pues no se trata de que llegue a perturbar la alegría de la fiesta o dejarlo afuera y esperar que se le pasara el mal genio. Eso sería razonable también. Sin embargo, con amor, “su padre tuvo que salir a rogarle” que entrara y le dice: “tú siempre estás conmigo, y todo lo que tengo es tuyo. Pero había que celebrar esto con un banquete y alegrarnos, porque tu hermano, que estaba muerto, ha vuelto a vivir; se había perdido y lo hemos encontrado”. Este amor es inclusivo e incluyente, no deja por fuera a los terceros.</w:t>
      </w:r>
    </w:p>
    <w:p w14:paraId="5725F596" w14:textId="77777777" w:rsidR="00FF0297" w:rsidRPr="00FF0297" w:rsidRDefault="00FF0297" w:rsidP="00FF0297">
      <w:pPr>
        <w:spacing w:line="276" w:lineRule="auto"/>
        <w:rPr>
          <w:rFonts w:ascii="Garamond" w:hAnsi="Garamond" w:cs="Times New Roman"/>
          <w:sz w:val="26"/>
          <w:szCs w:val="26"/>
        </w:rPr>
      </w:pPr>
    </w:p>
    <w:p w14:paraId="664B6F1B" w14:textId="77777777" w:rsidR="00FF0297" w:rsidRPr="00FF0297" w:rsidRDefault="00FF0297" w:rsidP="00FF0297">
      <w:pPr>
        <w:spacing w:line="276" w:lineRule="auto"/>
        <w:rPr>
          <w:rFonts w:ascii="Garamond" w:hAnsi="Garamond" w:cs="Times New Roman"/>
          <w:sz w:val="26"/>
          <w:szCs w:val="26"/>
        </w:rPr>
      </w:pPr>
      <w:r w:rsidRPr="00FF0297">
        <w:rPr>
          <w:rFonts w:ascii="Garamond" w:hAnsi="Garamond" w:cs="Times New Roman"/>
          <w:sz w:val="26"/>
          <w:szCs w:val="26"/>
        </w:rPr>
        <w:lastRenderedPageBreak/>
        <w:t xml:space="preserve">La conversión a la que llama el Maestro implica transformar nuestra manera de pensar, aquello que consideramos un razonamiento sensato, prudente, coherente, justo y necesario basado en nuestros códigos sociales, culturales y morales. No porque sea la manera habitual, razonable y “normal” de pensar, es la mejor. Jesús desordena nuestras lógicas sobre “cómo deben ser las cosas” en el orden personal y social, especialmente cómo concebimos el castigo, la culpa, la impunidad y la retribución frente a la falta. Jesús nos enseña un amor verdadero y más auténtico que el que nosotros damos. Ambos hijos necesitaban experimentar ese amor y misericordia. Dios no utiliza una lógica de premios y castigos; él acoge a todo el que necesita perdón y misericordia. La alegría del padre consiste en ver a sus hijos juntos, superando los conflictos como hermanos reconciliados. </w:t>
      </w:r>
    </w:p>
    <w:p w14:paraId="76F2430F" w14:textId="77777777" w:rsidR="00FF0297" w:rsidRPr="00FF0297" w:rsidRDefault="00FF0297" w:rsidP="00FF0297">
      <w:pPr>
        <w:rPr>
          <w:rFonts w:ascii="Garamond" w:hAnsi="Garamond" w:cs="Times New Roman"/>
          <w:sz w:val="26"/>
          <w:szCs w:val="26"/>
        </w:rPr>
      </w:pPr>
    </w:p>
    <w:p w14:paraId="6B3D4CFE" w14:textId="77777777" w:rsidR="00FF0297" w:rsidRDefault="00FF0297" w:rsidP="00FF0297">
      <w:pPr>
        <w:rPr>
          <w:rFonts w:ascii="Garamond" w:hAnsi="Garamond" w:cs="Times New Roman"/>
          <w:b/>
          <w:bCs/>
          <w:i/>
          <w:iCs/>
          <w:sz w:val="26"/>
          <w:szCs w:val="26"/>
        </w:rPr>
      </w:pPr>
    </w:p>
    <w:p w14:paraId="358E4101" w14:textId="77777777" w:rsidR="00FF0297" w:rsidRDefault="00FF0297" w:rsidP="00FF0297">
      <w:pPr>
        <w:rPr>
          <w:rFonts w:ascii="Garamond" w:hAnsi="Garamond" w:cs="Times New Roman"/>
          <w:b/>
          <w:bCs/>
          <w:i/>
          <w:iCs/>
          <w:sz w:val="26"/>
          <w:szCs w:val="26"/>
        </w:rPr>
      </w:pPr>
    </w:p>
    <w:p w14:paraId="6D87508D" w14:textId="77777777" w:rsidR="00FF0297" w:rsidRDefault="00FF0297" w:rsidP="00FF0297">
      <w:pPr>
        <w:rPr>
          <w:rFonts w:ascii="Garamond" w:hAnsi="Garamond" w:cs="Times New Roman"/>
          <w:b/>
          <w:bCs/>
          <w:i/>
          <w:iCs/>
          <w:sz w:val="26"/>
          <w:szCs w:val="26"/>
        </w:rPr>
      </w:pPr>
    </w:p>
    <w:p w14:paraId="1D664C62" w14:textId="77777777" w:rsidR="00FF0297" w:rsidRDefault="00FF0297" w:rsidP="00FF0297">
      <w:pPr>
        <w:rPr>
          <w:rFonts w:ascii="Garamond" w:hAnsi="Garamond" w:cs="Times New Roman"/>
          <w:b/>
          <w:bCs/>
          <w:i/>
          <w:iCs/>
          <w:sz w:val="26"/>
          <w:szCs w:val="26"/>
        </w:rPr>
      </w:pPr>
    </w:p>
    <w:p w14:paraId="56A656F8" w14:textId="77777777" w:rsidR="00FF0297" w:rsidRDefault="00FF0297" w:rsidP="00FF0297">
      <w:pPr>
        <w:rPr>
          <w:rFonts w:ascii="Garamond" w:hAnsi="Garamond" w:cs="Times New Roman"/>
          <w:b/>
          <w:bCs/>
          <w:i/>
          <w:iCs/>
          <w:sz w:val="26"/>
          <w:szCs w:val="26"/>
        </w:rPr>
      </w:pPr>
    </w:p>
    <w:p w14:paraId="68780469" w14:textId="77777777" w:rsidR="00FF0297" w:rsidRDefault="00FF0297" w:rsidP="00FF0297">
      <w:pPr>
        <w:rPr>
          <w:rFonts w:ascii="Garamond" w:hAnsi="Garamond" w:cs="Times New Roman"/>
          <w:b/>
          <w:bCs/>
          <w:i/>
          <w:iCs/>
          <w:sz w:val="26"/>
          <w:szCs w:val="26"/>
        </w:rPr>
      </w:pPr>
    </w:p>
    <w:p w14:paraId="50495590" w14:textId="77777777" w:rsidR="00FF0297" w:rsidRDefault="00FF0297" w:rsidP="00FF0297">
      <w:pPr>
        <w:rPr>
          <w:rFonts w:ascii="Garamond" w:hAnsi="Garamond" w:cs="Times New Roman"/>
          <w:b/>
          <w:bCs/>
          <w:i/>
          <w:iCs/>
          <w:sz w:val="26"/>
          <w:szCs w:val="26"/>
        </w:rPr>
      </w:pPr>
    </w:p>
    <w:p w14:paraId="2BEF94D3" w14:textId="77777777" w:rsidR="00FF0297" w:rsidRDefault="00FF0297" w:rsidP="00FF0297">
      <w:pPr>
        <w:rPr>
          <w:rFonts w:ascii="Garamond" w:hAnsi="Garamond" w:cs="Times New Roman"/>
          <w:b/>
          <w:bCs/>
          <w:i/>
          <w:iCs/>
          <w:sz w:val="26"/>
          <w:szCs w:val="26"/>
        </w:rPr>
      </w:pPr>
    </w:p>
    <w:p w14:paraId="5B99ABEF" w14:textId="77777777" w:rsidR="00FF0297" w:rsidRDefault="00FF0297" w:rsidP="00FF0297">
      <w:pPr>
        <w:rPr>
          <w:rFonts w:ascii="Garamond" w:hAnsi="Garamond" w:cs="Times New Roman"/>
          <w:b/>
          <w:bCs/>
          <w:i/>
          <w:iCs/>
          <w:sz w:val="26"/>
          <w:szCs w:val="26"/>
        </w:rPr>
      </w:pPr>
    </w:p>
    <w:p w14:paraId="28A01450" w14:textId="77777777" w:rsidR="00FF0297" w:rsidRDefault="00FF0297" w:rsidP="00FF0297">
      <w:pPr>
        <w:rPr>
          <w:rFonts w:ascii="Garamond" w:hAnsi="Garamond" w:cs="Times New Roman"/>
          <w:b/>
          <w:bCs/>
          <w:i/>
          <w:iCs/>
          <w:sz w:val="26"/>
          <w:szCs w:val="26"/>
        </w:rPr>
      </w:pPr>
    </w:p>
    <w:p w14:paraId="1EE395D7" w14:textId="77777777" w:rsidR="00FF0297" w:rsidRDefault="00FF0297" w:rsidP="00FF0297">
      <w:pPr>
        <w:rPr>
          <w:rFonts w:ascii="Garamond" w:hAnsi="Garamond" w:cs="Times New Roman"/>
          <w:b/>
          <w:bCs/>
          <w:i/>
          <w:iCs/>
          <w:sz w:val="26"/>
          <w:szCs w:val="26"/>
        </w:rPr>
      </w:pPr>
    </w:p>
    <w:p w14:paraId="1840A832" w14:textId="77777777" w:rsidR="00FF0297" w:rsidRDefault="00FF0297" w:rsidP="00FF0297">
      <w:pPr>
        <w:rPr>
          <w:rFonts w:ascii="Garamond" w:hAnsi="Garamond" w:cs="Times New Roman"/>
          <w:b/>
          <w:bCs/>
          <w:i/>
          <w:iCs/>
          <w:sz w:val="26"/>
          <w:szCs w:val="26"/>
        </w:rPr>
      </w:pPr>
    </w:p>
    <w:p w14:paraId="13AEEAA9" w14:textId="77777777" w:rsidR="00FF0297" w:rsidRDefault="00FF0297" w:rsidP="00FF0297">
      <w:pPr>
        <w:rPr>
          <w:rFonts w:ascii="Garamond" w:hAnsi="Garamond" w:cs="Times New Roman"/>
          <w:b/>
          <w:bCs/>
          <w:i/>
          <w:iCs/>
          <w:sz w:val="26"/>
          <w:szCs w:val="26"/>
        </w:rPr>
      </w:pPr>
    </w:p>
    <w:p w14:paraId="4C9AC66C" w14:textId="77777777" w:rsidR="00FF0297" w:rsidRDefault="00FF0297" w:rsidP="00FF0297">
      <w:pPr>
        <w:rPr>
          <w:rFonts w:ascii="Garamond" w:hAnsi="Garamond" w:cs="Times New Roman"/>
          <w:b/>
          <w:bCs/>
          <w:i/>
          <w:iCs/>
          <w:sz w:val="26"/>
          <w:szCs w:val="26"/>
        </w:rPr>
      </w:pPr>
    </w:p>
    <w:p w14:paraId="66CAEF67" w14:textId="77777777" w:rsidR="00FF0297" w:rsidRDefault="00FF0297" w:rsidP="00FF0297">
      <w:pPr>
        <w:rPr>
          <w:rFonts w:ascii="Garamond" w:hAnsi="Garamond" w:cs="Times New Roman"/>
          <w:b/>
          <w:bCs/>
          <w:i/>
          <w:iCs/>
          <w:sz w:val="26"/>
          <w:szCs w:val="26"/>
        </w:rPr>
      </w:pPr>
    </w:p>
    <w:p w14:paraId="00DC1791" w14:textId="77777777" w:rsidR="00FF0297" w:rsidRDefault="00FF0297" w:rsidP="00FF0297">
      <w:pPr>
        <w:rPr>
          <w:rFonts w:ascii="Garamond" w:hAnsi="Garamond" w:cs="Times New Roman"/>
          <w:b/>
          <w:bCs/>
          <w:i/>
          <w:iCs/>
          <w:sz w:val="26"/>
          <w:szCs w:val="26"/>
        </w:rPr>
      </w:pPr>
    </w:p>
    <w:p w14:paraId="6372C8B4" w14:textId="77777777" w:rsidR="00FF0297" w:rsidRDefault="00FF0297" w:rsidP="00FF0297">
      <w:pPr>
        <w:rPr>
          <w:rFonts w:ascii="Garamond" w:hAnsi="Garamond" w:cs="Times New Roman"/>
          <w:b/>
          <w:bCs/>
          <w:i/>
          <w:iCs/>
          <w:sz w:val="26"/>
          <w:szCs w:val="26"/>
        </w:rPr>
      </w:pPr>
    </w:p>
    <w:p w14:paraId="711734FE" w14:textId="77777777" w:rsidR="00FF0297" w:rsidRDefault="00FF0297" w:rsidP="00FF0297">
      <w:pPr>
        <w:rPr>
          <w:rFonts w:ascii="Garamond" w:hAnsi="Garamond" w:cs="Times New Roman"/>
          <w:b/>
          <w:bCs/>
          <w:i/>
          <w:iCs/>
          <w:sz w:val="26"/>
          <w:szCs w:val="26"/>
        </w:rPr>
      </w:pPr>
    </w:p>
    <w:p w14:paraId="4751D8F7" w14:textId="77777777" w:rsidR="00FF0297" w:rsidRDefault="00FF0297" w:rsidP="00FF0297">
      <w:pPr>
        <w:rPr>
          <w:rFonts w:ascii="Garamond" w:hAnsi="Garamond" w:cs="Times New Roman"/>
          <w:b/>
          <w:bCs/>
          <w:i/>
          <w:iCs/>
          <w:sz w:val="26"/>
          <w:szCs w:val="26"/>
        </w:rPr>
      </w:pPr>
    </w:p>
    <w:p w14:paraId="79BC91B2" w14:textId="77777777" w:rsidR="00FF0297" w:rsidRDefault="00FF0297" w:rsidP="00FF0297">
      <w:pPr>
        <w:rPr>
          <w:rFonts w:ascii="Garamond" w:hAnsi="Garamond" w:cs="Times New Roman"/>
          <w:b/>
          <w:bCs/>
          <w:i/>
          <w:iCs/>
          <w:sz w:val="26"/>
          <w:szCs w:val="26"/>
        </w:rPr>
      </w:pPr>
    </w:p>
    <w:p w14:paraId="55B65CC7" w14:textId="77777777" w:rsidR="00FF0297" w:rsidRDefault="00FF0297" w:rsidP="00FF0297">
      <w:pPr>
        <w:rPr>
          <w:rFonts w:ascii="Garamond" w:hAnsi="Garamond" w:cs="Times New Roman"/>
          <w:b/>
          <w:bCs/>
          <w:i/>
          <w:iCs/>
          <w:sz w:val="26"/>
          <w:szCs w:val="26"/>
        </w:rPr>
      </w:pPr>
    </w:p>
    <w:p w14:paraId="64062190" w14:textId="77777777" w:rsidR="00FF0297" w:rsidRDefault="00FF0297" w:rsidP="00FF0297">
      <w:pPr>
        <w:rPr>
          <w:rFonts w:ascii="Garamond" w:hAnsi="Garamond" w:cs="Times New Roman"/>
          <w:b/>
          <w:bCs/>
          <w:i/>
          <w:iCs/>
          <w:sz w:val="26"/>
          <w:szCs w:val="26"/>
        </w:rPr>
      </w:pPr>
    </w:p>
    <w:p w14:paraId="413AE729" w14:textId="77777777" w:rsidR="00FF0297" w:rsidRDefault="00FF0297" w:rsidP="00FF0297">
      <w:pPr>
        <w:rPr>
          <w:rFonts w:ascii="Garamond" w:hAnsi="Garamond" w:cs="Times New Roman"/>
          <w:b/>
          <w:bCs/>
          <w:i/>
          <w:iCs/>
          <w:sz w:val="26"/>
          <w:szCs w:val="26"/>
        </w:rPr>
      </w:pPr>
    </w:p>
    <w:p w14:paraId="4D34DDFF" w14:textId="77777777" w:rsidR="00FF0297" w:rsidRDefault="00FF0297" w:rsidP="00FF0297">
      <w:pPr>
        <w:rPr>
          <w:rFonts w:ascii="Garamond" w:hAnsi="Garamond" w:cs="Times New Roman"/>
          <w:b/>
          <w:bCs/>
          <w:i/>
          <w:iCs/>
          <w:sz w:val="26"/>
          <w:szCs w:val="26"/>
        </w:rPr>
      </w:pPr>
    </w:p>
    <w:p w14:paraId="1C3D31E5" w14:textId="77777777" w:rsidR="00FF0297" w:rsidRDefault="00FF0297" w:rsidP="00FF0297">
      <w:pPr>
        <w:rPr>
          <w:rFonts w:ascii="Garamond" w:hAnsi="Garamond" w:cs="Times New Roman"/>
          <w:b/>
          <w:bCs/>
          <w:i/>
          <w:iCs/>
          <w:sz w:val="26"/>
          <w:szCs w:val="26"/>
        </w:rPr>
      </w:pPr>
    </w:p>
    <w:p w14:paraId="62BFD6FD" w14:textId="77777777" w:rsidR="00FF0297" w:rsidRDefault="00FF0297" w:rsidP="00FF0297">
      <w:pPr>
        <w:rPr>
          <w:rFonts w:ascii="Garamond" w:hAnsi="Garamond" w:cs="Times New Roman"/>
          <w:b/>
          <w:bCs/>
          <w:i/>
          <w:iCs/>
          <w:sz w:val="26"/>
          <w:szCs w:val="26"/>
        </w:rPr>
      </w:pPr>
    </w:p>
    <w:p w14:paraId="5E147BC7" w14:textId="77777777" w:rsidR="00FF0297" w:rsidRDefault="00FF0297" w:rsidP="00FF0297">
      <w:pPr>
        <w:rPr>
          <w:rFonts w:ascii="Garamond" w:hAnsi="Garamond" w:cs="Times New Roman"/>
          <w:b/>
          <w:bCs/>
          <w:i/>
          <w:iCs/>
          <w:sz w:val="26"/>
          <w:szCs w:val="26"/>
        </w:rPr>
      </w:pPr>
    </w:p>
    <w:p w14:paraId="10A1FD2A" w14:textId="77777777" w:rsidR="00FF0297" w:rsidRDefault="00FF0297" w:rsidP="00FF0297">
      <w:pPr>
        <w:rPr>
          <w:rFonts w:ascii="Garamond" w:hAnsi="Garamond" w:cs="Times New Roman"/>
          <w:b/>
          <w:bCs/>
          <w:i/>
          <w:iCs/>
          <w:sz w:val="26"/>
          <w:szCs w:val="26"/>
        </w:rPr>
      </w:pPr>
    </w:p>
    <w:p w14:paraId="2F2E8CC7" w14:textId="77777777" w:rsidR="00FF0297" w:rsidRDefault="00FF0297" w:rsidP="00FF0297">
      <w:pPr>
        <w:rPr>
          <w:rFonts w:ascii="Garamond" w:hAnsi="Garamond" w:cs="Times New Roman"/>
          <w:b/>
          <w:bCs/>
          <w:i/>
          <w:iCs/>
          <w:sz w:val="26"/>
          <w:szCs w:val="26"/>
        </w:rPr>
      </w:pPr>
    </w:p>
    <w:p w14:paraId="2989EE7A" w14:textId="77777777" w:rsidR="00FF0297" w:rsidRDefault="00FF0297" w:rsidP="00FF0297">
      <w:pPr>
        <w:rPr>
          <w:rFonts w:ascii="Garamond" w:hAnsi="Garamond" w:cs="Times New Roman"/>
          <w:b/>
          <w:bCs/>
          <w:i/>
          <w:iCs/>
          <w:sz w:val="26"/>
          <w:szCs w:val="26"/>
        </w:rPr>
      </w:pPr>
    </w:p>
    <w:p w14:paraId="164287A9" w14:textId="77777777" w:rsidR="00FF0297" w:rsidRDefault="00FF0297" w:rsidP="00FF0297">
      <w:pPr>
        <w:rPr>
          <w:rFonts w:ascii="Garamond" w:hAnsi="Garamond" w:cs="Times New Roman"/>
          <w:b/>
          <w:bCs/>
          <w:i/>
          <w:iCs/>
          <w:sz w:val="26"/>
          <w:szCs w:val="26"/>
        </w:rPr>
      </w:pPr>
    </w:p>
    <w:p w14:paraId="30948A4B" w14:textId="2B8E89A0" w:rsidR="00FD6C55" w:rsidRPr="00FF0297" w:rsidRDefault="00FF0297" w:rsidP="00FF0297">
      <w:pPr>
        <w:rPr>
          <w:rFonts w:ascii="Garamond" w:hAnsi="Garamond" w:cs="Times New Roman"/>
          <w:i/>
          <w:iCs/>
          <w:sz w:val="26"/>
          <w:szCs w:val="26"/>
        </w:rPr>
      </w:pPr>
      <w:r w:rsidRPr="00FF0297">
        <w:rPr>
          <w:rFonts w:ascii="Garamond" w:hAnsi="Garamond" w:cs="Times New Roman"/>
          <w:b/>
          <w:bCs/>
          <w:i/>
          <w:iCs/>
          <w:sz w:val="26"/>
          <w:szCs w:val="26"/>
        </w:rPr>
        <w:t>La Rvda. Loida Sardiñas Iglesias</w:t>
      </w:r>
      <w:r w:rsidRPr="00FF0297">
        <w:rPr>
          <w:rFonts w:ascii="Garamond" w:hAnsi="Garamond" w:cs="Times New Roman"/>
          <w:i/>
          <w:iCs/>
          <w:sz w:val="26"/>
          <w:szCs w:val="26"/>
        </w:rPr>
        <w:t xml:space="preserve"> es Presbítera de la Iglesia Episcopal, Diócesis de Colombia, donde ejerce su ministerio como Vicaría Auxiliar de la Catedral San Pablo, en Bogotá. Es doctora en Teología por la Universidad de Hamburgo y profesora de la Pontificia Universidad Javeriana en Colombia. Sus áreas de interés son la Teología Sistemática, el Ecumenismo y la Ética teológica.</w:t>
      </w:r>
    </w:p>
    <w:sectPr w:rsidR="00FD6C55" w:rsidRPr="00FF0297" w:rsidSect="009D2B1F">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4FDC25" w14:textId="77777777" w:rsidR="000D0EB3" w:rsidRDefault="000D0EB3" w:rsidP="00563619">
      <w:r>
        <w:separator/>
      </w:r>
    </w:p>
  </w:endnote>
  <w:endnote w:type="continuationSeparator" w:id="0">
    <w:p w14:paraId="52C390C6" w14:textId="77777777" w:rsidR="000D0EB3" w:rsidRDefault="000D0EB3" w:rsidP="005636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Albertus Medium">
    <w:altName w:val="Times New Roman"/>
    <w:panose1 w:val="020B0604020202020204"/>
    <w:charset w:val="00"/>
    <w:family w:val="swiss"/>
    <w:pitch w:val="variable"/>
    <w:sig w:usb0="00000003" w:usb1="00000000" w:usb2="00000000" w:usb3="00000000" w:csb0="00000001" w:csb1="00000000"/>
  </w:font>
  <w:font w:name="Courier">
    <w:panose1 w:val="000000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496422" w14:textId="77777777" w:rsidR="00563619" w:rsidRDefault="00563619" w:rsidP="00563619">
    <w:pPr>
      <w:rPr>
        <w:rFonts w:ascii="Garamond" w:eastAsia="Times New Roman" w:hAnsi="Garamond" w:cs="Times New Roman"/>
        <w:sz w:val="18"/>
      </w:rPr>
    </w:pPr>
    <w:r w:rsidRPr="00563619">
      <w:rPr>
        <w:rFonts w:ascii="Garamond" w:eastAsia="Times New Roman" w:hAnsi="Garamond" w:cs="Times New Roman"/>
        <w:sz w:val="18"/>
      </w:rPr>
      <w:t>P</w:t>
    </w:r>
    <w:r w:rsidR="00051C8D">
      <w:rPr>
        <w:rFonts w:ascii="Garamond" w:eastAsia="Times New Roman" w:hAnsi="Garamond" w:cs="Times New Roman"/>
        <w:sz w:val="18"/>
      </w:rPr>
      <w:t>ublicado por la Oficina de Comunic</w:t>
    </w:r>
    <w:r w:rsidRPr="00563619">
      <w:rPr>
        <w:rFonts w:ascii="Garamond" w:eastAsia="Times New Roman" w:hAnsi="Garamond" w:cs="Times New Roman"/>
        <w:sz w:val="18"/>
      </w:rPr>
      <w:t>ación de la Iglesia Episcopal, 815 Segunda Avenida, Nueva York, N.Y. 10017.</w:t>
    </w:r>
  </w:p>
  <w:p w14:paraId="01932D78" w14:textId="6DF40DAF" w:rsidR="00563619" w:rsidRPr="00202515" w:rsidRDefault="00051C8D" w:rsidP="00202515">
    <w:pPr>
      <w:rPr>
        <w:rFonts w:ascii="Garamond" w:eastAsia="Times New Roman" w:hAnsi="Garamond" w:cs="Times New Roman"/>
        <w:sz w:val="18"/>
      </w:rPr>
    </w:pPr>
    <w:r>
      <w:rPr>
        <w:rFonts w:ascii="Garamond" w:eastAsia="Times New Roman" w:hAnsi="Garamond" w:cs="Times New Roman"/>
        <w:sz w:val="18"/>
      </w:rPr>
      <w:t>© 20</w:t>
    </w:r>
    <w:r w:rsidR="00E901FC">
      <w:rPr>
        <w:rFonts w:ascii="Garamond" w:eastAsia="Times New Roman" w:hAnsi="Garamond" w:cs="Times New Roman"/>
        <w:sz w:val="18"/>
      </w:rPr>
      <w:t>2</w:t>
    </w:r>
    <w:r w:rsidR="00F21B43">
      <w:rPr>
        <w:rFonts w:ascii="Garamond" w:eastAsia="Times New Roman" w:hAnsi="Garamond" w:cs="Times New Roman"/>
        <w:sz w:val="18"/>
      </w:rPr>
      <w:t>5</w:t>
    </w:r>
    <w:r w:rsidR="00563619" w:rsidRPr="00563619">
      <w:rPr>
        <w:rFonts w:ascii="Garamond" w:eastAsia="Times New Roman" w:hAnsi="Garamond" w:cs="Times New Roman"/>
        <w:sz w:val="18"/>
      </w:rPr>
      <w:t xml:space="preserve"> La Sociedad Misionera Doméstica y Extranjera de la Iglesia Episcopal Protestante en Estados Unidos de América. Todos los derechos reservados.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931A05" w14:textId="77777777" w:rsidR="000D0EB3" w:rsidRDefault="000D0EB3" w:rsidP="00563619">
      <w:r>
        <w:separator/>
      </w:r>
    </w:p>
  </w:footnote>
  <w:footnote w:type="continuationSeparator" w:id="0">
    <w:p w14:paraId="386A8CA6" w14:textId="77777777" w:rsidR="000D0EB3" w:rsidRDefault="000D0EB3" w:rsidP="005636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27664"/>
    <w:multiLevelType w:val="hybridMultilevel"/>
    <w:tmpl w:val="C2944564"/>
    <w:lvl w:ilvl="0" w:tplc="102817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1F27CD"/>
    <w:multiLevelType w:val="hybridMultilevel"/>
    <w:tmpl w:val="77A226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BE97DE2"/>
    <w:multiLevelType w:val="hybridMultilevel"/>
    <w:tmpl w:val="4DC6017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3551268F"/>
    <w:multiLevelType w:val="hybridMultilevel"/>
    <w:tmpl w:val="8D00CD4E"/>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39BC206A"/>
    <w:multiLevelType w:val="hybridMultilevel"/>
    <w:tmpl w:val="601CA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8693015"/>
    <w:multiLevelType w:val="hybridMultilevel"/>
    <w:tmpl w:val="BA5AC17C"/>
    <w:lvl w:ilvl="0" w:tplc="DE12DE9C">
      <w:numFmt w:val="bullet"/>
      <w:lvlText w:val="•"/>
      <w:lvlJc w:val="left"/>
      <w:pPr>
        <w:ind w:left="1080" w:hanging="72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EE21A78"/>
    <w:multiLevelType w:val="hybridMultilevel"/>
    <w:tmpl w:val="2A9ADF3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7" w15:restartNumberingAfterBreak="0">
    <w:nsid w:val="73B6514B"/>
    <w:multiLevelType w:val="hybridMultilevel"/>
    <w:tmpl w:val="CC4641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90646364">
    <w:abstractNumId w:val="7"/>
  </w:num>
  <w:num w:numId="2" w16cid:durableId="622880859">
    <w:abstractNumId w:val="1"/>
  </w:num>
  <w:num w:numId="3" w16cid:durableId="1475297162">
    <w:abstractNumId w:val="6"/>
  </w:num>
  <w:num w:numId="4" w16cid:durableId="149292362">
    <w:abstractNumId w:val="3"/>
  </w:num>
  <w:num w:numId="5" w16cid:durableId="440035071">
    <w:abstractNumId w:val="4"/>
  </w:num>
  <w:num w:numId="6" w16cid:durableId="1562714567">
    <w:abstractNumId w:val="5"/>
  </w:num>
  <w:num w:numId="7" w16cid:durableId="1127431810">
    <w:abstractNumId w:val="0"/>
  </w:num>
  <w:num w:numId="8" w16cid:durableId="5994858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3"/>
  <w:attachedTemplate r:id="rId1"/>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C8D"/>
    <w:rsid w:val="0000051A"/>
    <w:rsid w:val="00002F7E"/>
    <w:rsid w:val="00004E92"/>
    <w:rsid w:val="00010827"/>
    <w:rsid w:val="00012218"/>
    <w:rsid w:val="00012421"/>
    <w:rsid w:val="000158C2"/>
    <w:rsid w:val="000170F8"/>
    <w:rsid w:val="00020B37"/>
    <w:rsid w:val="000232D4"/>
    <w:rsid w:val="00026B78"/>
    <w:rsid w:val="000303C1"/>
    <w:rsid w:val="00034284"/>
    <w:rsid w:val="00035DA0"/>
    <w:rsid w:val="0003601A"/>
    <w:rsid w:val="00036198"/>
    <w:rsid w:val="00043142"/>
    <w:rsid w:val="00044CF6"/>
    <w:rsid w:val="00044E32"/>
    <w:rsid w:val="0004733A"/>
    <w:rsid w:val="00051C8D"/>
    <w:rsid w:val="00052D67"/>
    <w:rsid w:val="0006033A"/>
    <w:rsid w:val="00060855"/>
    <w:rsid w:val="00063E25"/>
    <w:rsid w:val="00064267"/>
    <w:rsid w:val="000707C6"/>
    <w:rsid w:val="00072E41"/>
    <w:rsid w:val="000753EA"/>
    <w:rsid w:val="000757F5"/>
    <w:rsid w:val="00077DE5"/>
    <w:rsid w:val="00082CAD"/>
    <w:rsid w:val="0008316F"/>
    <w:rsid w:val="00084C6E"/>
    <w:rsid w:val="00084E8D"/>
    <w:rsid w:val="00085EFE"/>
    <w:rsid w:val="00096E81"/>
    <w:rsid w:val="000A2BD6"/>
    <w:rsid w:val="000A3330"/>
    <w:rsid w:val="000A4E70"/>
    <w:rsid w:val="000A67F6"/>
    <w:rsid w:val="000B10DF"/>
    <w:rsid w:val="000B6862"/>
    <w:rsid w:val="000B6C6E"/>
    <w:rsid w:val="000C0138"/>
    <w:rsid w:val="000C047F"/>
    <w:rsid w:val="000C29EC"/>
    <w:rsid w:val="000D0EB3"/>
    <w:rsid w:val="000D2299"/>
    <w:rsid w:val="000D3EDC"/>
    <w:rsid w:val="000D61E6"/>
    <w:rsid w:val="000E0D51"/>
    <w:rsid w:val="000E4EA8"/>
    <w:rsid w:val="000E6869"/>
    <w:rsid w:val="000F6B86"/>
    <w:rsid w:val="00101CC5"/>
    <w:rsid w:val="0010718B"/>
    <w:rsid w:val="0011228C"/>
    <w:rsid w:val="00113463"/>
    <w:rsid w:val="001158AD"/>
    <w:rsid w:val="001237EC"/>
    <w:rsid w:val="001255E0"/>
    <w:rsid w:val="00125CEC"/>
    <w:rsid w:val="00126803"/>
    <w:rsid w:val="00130217"/>
    <w:rsid w:val="0013133D"/>
    <w:rsid w:val="001326CB"/>
    <w:rsid w:val="00134EDF"/>
    <w:rsid w:val="00135301"/>
    <w:rsid w:val="00135ECE"/>
    <w:rsid w:val="001370F5"/>
    <w:rsid w:val="00141416"/>
    <w:rsid w:val="0014524D"/>
    <w:rsid w:val="00145592"/>
    <w:rsid w:val="00145D34"/>
    <w:rsid w:val="00146607"/>
    <w:rsid w:val="00147497"/>
    <w:rsid w:val="0015010F"/>
    <w:rsid w:val="00150BB2"/>
    <w:rsid w:val="00150C95"/>
    <w:rsid w:val="001510E6"/>
    <w:rsid w:val="00151F2D"/>
    <w:rsid w:val="00155133"/>
    <w:rsid w:val="00156328"/>
    <w:rsid w:val="0015736E"/>
    <w:rsid w:val="00166670"/>
    <w:rsid w:val="00167DFB"/>
    <w:rsid w:val="00172B6F"/>
    <w:rsid w:val="00172CA2"/>
    <w:rsid w:val="00175C14"/>
    <w:rsid w:val="001767D0"/>
    <w:rsid w:val="00185D33"/>
    <w:rsid w:val="00190EC2"/>
    <w:rsid w:val="001922CD"/>
    <w:rsid w:val="001928DB"/>
    <w:rsid w:val="0019430D"/>
    <w:rsid w:val="00195C6E"/>
    <w:rsid w:val="001A0433"/>
    <w:rsid w:val="001A189D"/>
    <w:rsid w:val="001A1D93"/>
    <w:rsid w:val="001A27D8"/>
    <w:rsid w:val="001A61A5"/>
    <w:rsid w:val="001A6FD1"/>
    <w:rsid w:val="001A7112"/>
    <w:rsid w:val="001B11AC"/>
    <w:rsid w:val="001B41C2"/>
    <w:rsid w:val="001B45D5"/>
    <w:rsid w:val="001C6BD6"/>
    <w:rsid w:val="001D1218"/>
    <w:rsid w:val="001D165F"/>
    <w:rsid w:val="001D1CDF"/>
    <w:rsid w:val="001D423F"/>
    <w:rsid w:val="001E136B"/>
    <w:rsid w:val="001E5445"/>
    <w:rsid w:val="001E6B12"/>
    <w:rsid w:val="001F14FF"/>
    <w:rsid w:val="001F58C0"/>
    <w:rsid w:val="00202515"/>
    <w:rsid w:val="00204A25"/>
    <w:rsid w:val="002051C6"/>
    <w:rsid w:val="00205FF3"/>
    <w:rsid w:val="00211469"/>
    <w:rsid w:val="002133A8"/>
    <w:rsid w:val="002152F9"/>
    <w:rsid w:val="00217068"/>
    <w:rsid w:val="002217A8"/>
    <w:rsid w:val="0022224F"/>
    <w:rsid w:val="002229BD"/>
    <w:rsid w:val="00222C71"/>
    <w:rsid w:val="0022351A"/>
    <w:rsid w:val="00224B31"/>
    <w:rsid w:val="00240F31"/>
    <w:rsid w:val="002438E7"/>
    <w:rsid w:val="00251699"/>
    <w:rsid w:val="002539CC"/>
    <w:rsid w:val="00257EA5"/>
    <w:rsid w:val="00260E6C"/>
    <w:rsid w:val="0026309F"/>
    <w:rsid w:val="002672AF"/>
    <w:rsid w:val="00271892"/>
    <w:rsid w:val="00273DBD"/>
    <w:rsid w:val="002743F7"/>
    <w:rsid w:val="00275593"/>
    <w:rsid w:val="0027709A"/>
    <w:rsid w:val="002831AA"/>
    <w:rsid w:val="00285E29"/>
    <w:rsid w:val="0028704D"/>
    <w:rsid w:val="0029058E"/>
    <w:rsid w:val="0029385F"/>
    <w:rsid w:val="0029482E"/>
    <w:rsid w:val="002A53DB"/>
    <w:rsid w:val="002B2865"/>
    <w:rsid w:val="002B6F4F"/>
    <w:rsid w:val="002C0FF4"/>
    <w:rsid w:val="002C1564"/>
    <w:rsid w:val="002C1F2A"/>
    <w:rsid w:val="002C25BF"/>
    <w:rsid w:val="002C44F0"/>
    <w:rsid w:val="002C727C"/>
    <w:rsid w:val="002C7983"/>
    <w:rsid w:val="002D2135"/>
    <w:rsid w:val="002D2E9A"/>
    <w:rsid w:val="002D3472"/>
    <w:rsid w:val="002D684D"/>
    <w:rsid w:val="002E281B"/>
    <w:rsid w:val="002E62A1"/>
    <w:rsid w:val="002E7162"/>
    <w:rsid w:val="002F3287"/>
    <w:rsid w:val="002F41CF"/>
    <w:rsid w:val="002F6FE6"/>
    <w:rsid w:val="00301073"/>
    <w:rsid w:val="00302BB3"/>
    <w:rsid w:val="00302FAD"/>
    <w:rsid w:val="00306119"/>
    <w:rsid w:val="00310E1D"/>
    <w:rsid w:val="00314568"/>
    <w:rsid w:val="00317F8A"/>
    <w:rsid w:val="003210D9"/>
    <w:rsid w:val="00322658"/>
    <w:rsid w:val="003239DE"/>
    <w:rsid w:val="003259F1"/>
    <w:rsid w:val="00331221"/>
    <w:rsid w:val="0033150D"/>
    <w:rsid w:val="00331A51"/>
    <w:rsid w:val="00331ADD"/>
    <w:rsid w:val="00332B12"/>
    <w:rsid w:val="00333996"/>
    <w:rsid w:val="00341C07"/>
    <w:rsid w:val="00345DB2"/>
    <w:rsid w:val="00350004"/>
    <w:rsid w:val="003511F9"/>
    <w:rsid w:val="00356E16"/>
    <w:rsid w:val="00367A94"/>
    <w:rsid w:val="00367B5E"/>
    <w:rsid w:val="00372708"/>
    <w:rsid w:val="00381A64"/>
    <w:rsid w:val="00382D33"/>
    <w:rsid w:val="003923D8"/>
    <w:rsid w:val="00393189"/>
    <w:rsid w:val="00396476"/>
    <w:rsid w:val="003970F8"/>
    <w:rsid w:val="003A189C"/>
    <w:rsid w:val="003A3D73"/>
    <w:rsid w:val="003A4195"/>
    <w:rsid w:val="003A5BD4"/>
    <w:rsid w:val="003B0DC3"/>
    <w:rsid w:val="003B18B2"/>
    <w:rsid w:val="003B4221"/>
    <w:rsid w:val="003B4406"/>
    <w:rsid w:val="003B795A"/>
    <w:rsid w:val="003C0610"/>
    <w:rsid w:val="003C4512"/>
    <w:rsid w:val="003C78A1"/>
    <w:rsid w:val="003D3026"/>
    <w:rsid w:val="003D3E3E"/>
    <w:rsid w:val="003D4874"/>
    <w:rsid w:val="003D63C6"/>
    <w:rsid w:val="003D7A70"/>
    <w:rsid w:val="003E15D8"/>
    <w:rsid w:val="003E1D4F"/>
    <w:rsid w:val="003E70DB"/>
    <w:rsid w:val="003E723B"/>
    <w:rsid w:val="003E7E12"/>
    <w:rsid w:val="003F075D"/>
    <w:rsid w:val="003F4A05"/>
    <w:rsid w:val="003F5DE5"/>
    <w:rsid w:val="003F685D"/>
    <w:rsid w:val="004015BB"/>
    <w:rsid w:val="00403377"/>
    <w:rsid w:val="00406125"/>
    <w:rsid w:val="004105D4"/>
    <w:rsid w:val="004157EE"/>
    <w:rsid w:val="00420DFB"/>
    <w:rsid w:val="004258AA"/>
    <w:rsid w:val="00427142"/>
    <w:rsid w:val="0042754D"/>
    <w:rsid w:val="004309B4"/>
    <w:rsid w:val="00433708"/>
    <w:rsid w:val="004359FD"/>
    <w:rsid w:val="00436A41"/>
    <w:rsid w:val="004407BA"/>
    <w:rsid w:val="00441FE1"/>
    <w:rsid w:val="0044322C"/>
    <w:rsid w:val="0044457A"/>
    <w:rsid w:val="00450902"/>
    <w:rsid w:val="004513D0"/>
    <w:rsid w:val="004524BA"/>
    <w:rsid w:val="004553B3"/>
    <w:rsid w:val="00461615"/>
    <w:rsid w:val="00464C81"/>
    <w:rsid w:val="00471680"/>
    <w:rsid w:val="004716B0"/>
    <w:rsid w:val="00471C0C"/>
    <w:rsid w:val="004803CC"/>
    <w:rsid w:val="00482C39"/>
    <w:rsid w:val="00484517"/>
    <w:rsid w:val="00484B03"/>
    <w:rsid w:val="00484E48"/>
    <w:rsid w:val="004869A8"/>
    <w:rsid w:val="00486FBB"/>
    <w:rsid w:val="00487E83"/>
    <w:rsid w:val="00491644"/>
    <w:rsid w:val="00495A62"/>
    <w:rsid w:val="004A0239"/>
    <w:rsid w:val="004A11A8"/>
    <w:rsid w:val="004A3653"/>
    <w:rsid w:val="004A696E"/>
    <w:rsid w:val="004A6E35"/>
    <w:rsid w:val="004A79E4"/>
    <w:rsid w:val="004B0284"/>
    <w:rsid w:val="004B0D30"/>
    <w:rsid w:val="004B1F29"/>
    <w:rsid w:val="004B359D"/>
    <w:rsid w:val="004B3AC3"/>
    <w:rsid w:val="004B7DDA"/>
    <w:rsid w:val="004C0BB7"/>
    <w:rsid w:val="004C0C4C"/>
    <w:rsid w:val="004C2549"/>
    <w:rsid w:val="004D1BE6"/>
    <w:rsid w:val="004D54B3"/>
    <w:rsid w:val="004D56CC"/>
    <w:rsid w:val="004D65B1"/>
    <w:rsid w:val="004E0E3A"/>
    <w:rsid w:val="004E2734"/>
    <w:rsid w:val="004E3377"/>
    <w:rsid w:val="004E508E"/>
    <w:rsid w:val="004E767A"/>
    <w:rsid w:val="004E7966"/>
    <w:rsid w:val="004F11A3"/>
    <w:rsid w:val="004F6706"/>
    <w:rsid w:val="00501994"/>
    <w:rsid w:val="0050211B"/>
    <w:rsid w:val="00504666"/>
    <w:rsid w:val="00512839"/>
    <w:rsid w:val="00513E8C"/>
    <w:rsid w:val="00515AD7"/>
    <w:rsid w:val="005165BE"/>
    <w:rsid w:val="005169DD"/>
    <w:rsid w:val="00516EAE"/>
    <w:rsid w:val="00520232"/>
    <w:rsid w:val="0052040B"/>
    <w:rsid w:val="005225C5"/>
    <w:rsid w:val="005317B0"/>
    <w:rsid w:val="0053626B"/>
    <w:rsid w:val="00541B7C"/>
    <w:rsid w:val="00543134"/>
    <w:rsid w:val="00543B07"/>
    <w:rsid w:val="00543B69"/>
    <w:rsid w:val="005451EC"/>
    <w:rsid w:val="005467C5"/>
    <w:rsid w:val="00547F86"/>
    <w:rsid w:val="00553E4A"/>
    <w:rsid w:val="005633FC"/>
    <w:rsid w:val="00563619"/>
    <w:rsid w:val="005653D2"/>
    <w:rsid w:val="00567B6F"/>
    <w:rsid w:val="005708AB"/>
    <w:rsid w:val="00571F0A"/>
    <w:rsid w:val="0057302B"/>
    <w:rsid w:val="005733B9"/>
    <w:rsid w:val="00576EB0"/>
    <w:rsid w:val="0058137F"/>
    <w:rsid w:val="005821EB"/>
    <w:rsid w:val="00582FEA"/>
    <w:rsid w:val="005833CA"/>
    <w:rsid w:val="00585604"/>
    <w:rsid w:val="00585D8B"/>
    <w:rsid w:val="00590E4A"/>
    <w:rsid w:val="005911A2"/>
    <w:rsid w:val="00593515"/>
    <w:rsid w:val="00593B6A"/>
    <w:rsid w:val="005A3F0E"/>
    <w:rsid w:val="005A4673"/>
    <w:rsid w:val="005A63B6"/>
    <w:rsid w:val="005A72D0"/>
    <w:rsid w:val="005B087B"/>
    <w:rsid w:val="005B094C"/>
    <w:rsid w:val="005B1EAB"/>
    <w:rsid w:val="005B282E"/>
    <w:rsid w:val="005B4160"/>
    <w:rsid w:val="005B7FC6"/>
    <w:rsid w:val="005C1412"/>
    <w:rsid w:val="005C1CF7"/>
    <w:rsid w:val="005C34C5"/>
    <w:rsid w:val="005C3F9A"/>
    <w:rsid w:val="005C4480"/>
    <w:rsid w:val="005C6C60"/>
    <w:rsid w:val="005C72CB"/>
    <w:rsid w:val="005C799E"/>
    <w:rsid w:val="005D1ECA"/>
    <w:rsid w:val="005D4130"/>
    <w:rsid w:val="005D581E"/>
    <w:rsid w:val="005E2C20"/>
    <w:rsid w:val="005E6D9F"/>
    <w:rsid w:val="005E7D5B"/>
    <w:rsid w:val="005F25F2"/>
    <w:rsid w:val="005F3807"/>
    <w:rsid w:val="005F495C"/>
    <w:rsid w:val="005F566F"/>
    <w:rsid w:val="005F6451"/>
    <w:rsid w:val="006015E9"/>
    <w:rsid w:val="0060397C"/>
    <w:rsid w:val="00604FCC"/>
    <w:rsid w:val="006071D4"/>
    <w:rsid w:val="00612F0A"/>
    <w:rsid w:val="006223DF"/>
    <w:rsid w:val="00627147"/>
    <w:rsid w:val="006302F1"/>
    <w:rsid w:val="00630B41"/>
    <w:rsid w:val="00631BE8"/>
    <w:rsid w:val="006330E3"/>
    <w:rsid w:val="00635E3B"/>
    <w:rsid w:val="00637D40"/>
    <w:rsid w:val="0064033E"/>
    <w:rsid w:val="00641999"/>
    <w:rsid w:val="006420B8"/>
    <w:rsid w:val="0064344F"/>
    <w:rsid w:val="0064497D"/>
    <w:rsid w:val="00647949"/>
    <w:rsid w:val="006502B1"/>
    <w:rsid w:val="006506F2"/>
    <w:rsid w:val="006522FF"/>
    <w:rsid w:val="0065376E"/>
    <w:rsid w:val="006542DC"/>
    <w:rsid w:val="00654AE1"/>
    <w:rsid w:val="00656568"/>
    <w:rsid w:val="00660A31"/>
    <w:rsid w:val="0066508E"/>
    <w:rsid w:val="0066544E"/>
    <w:rsid w:val="00666819"/>
    <w:rsid w:val="00671661"/>
    <w:rsid w:val="00680C9E"/>
    <w:rsid w:val="0068190F"/>
    <w:rsid w:val="00683249"/>
    <w:rsid w:val="00684AC3"/>
    <w:rsid w:val="00684F2F"/>
    <w:rsid w:val="00685B74"/>
    <w:rsid w:val="00685DC4"/>
    <w:rsid w:val="00691381"/>
    <w:rsid w:val="006920D7"/>
    <w:rsid w:val="00695736"/>
    <w:rsid w:val="0069614A"/>
    <w:rsid w:val="006963BC"/>
    <w:rsid w:val="00697F9F"/>
    <w:rsid w:val="006A0C22"/>
    <w:rsid w:val="006A35AA"/>
    <w:rsid w:val="006A712F"/>
    <w:rsid w:val="006C51D3"/>
    <w:rsid w:val="006C7D86"/>
    <w:rsid w:val="006D03FF"/>
    <w:rsid w:val="006D3389"/>
    <w:rsid w:val="006D3505"/>
    <w:rsid w:val="006D78EB"/>
    <w:rsid w:val="006E1680"/>
    <w:rsid w:val="006E47DA"/>
    <w:rsid w:val="006E59F3"/>
    <w:rsid w:val="006E7055"/>
    <w:rsid w:val="006F686E"/>
    <w:rsid w:val="00702AFA"/>
    <w:rsid w:val="007047B4"/>
    <w:rsid w:val="007120A0"/>
    <w:rsid w:val="007124C6"/>
    <w:rsid w:val="00713169"/>
    <w:rsid w:val="007165D1"/>
    <w:rsid w:val="007173D3"/>
    <w:rsid w:val="00722652"/>
    <w:rsid w:val="00722837"/>
    <w:rsid w:val="007239D8"/>
    <w:rsid w:val="007250B1"/>
    <w:rsid w:val="00725143"/>
    <w:rsid w:val="007251C4"/>
    <w:rsid w:val="007276E8"/>
    <w:rsid w:val="00733EDB"/>
    <w:rsid w:val="007439FA"/>
    <w:rsid w:val="007448A2"/>
    <w:rsid w:val="0075016E"/>
    <w:rsid w:val="00751D88"/>
    <w:rsid w:val="00753AA9"/>
    <w:rsid w:val="00754C05"/>
    <w:rsid w:val="00754EA0"/>
    <w:rsid w:val="00782A59"/>
    <w:rsid w:val="00782DE3"/>
    <w:rsid w:val="007855AD"/>
    <w:rsid w:val="007876EA"/>
    <w:rsid w:val="0078781D"/>
    <w:rsid w:val="00787F61"/>
    <w:rsid w:val="00792FB5"/>
    <w:rsid w:val="00795100"/>
    <w:rsid w:val="0079754A"/>
    <w:rsid w:val="007A0B6A"/>
    <w:rsid w:val="007A0BA8"/>
    <w:rsid w:val="007A225D"/>
    <w:rsid w:val="007A3714"/>
    <w:rsid w:val="007A489B"/>
    <w:rsid w:val="007B188B"/>
    <w:rsid w:val="007B51A7"/>
    <w:rsid w:val="007B6B12"/>
    <w:rsid w:val="007C1618"/>
    <w:rsid w:val="007C172B"/>
    <w:rsid w:val="007C3513"/>
    <w:rsid w:val="007C4F0E"/>
    <w:rsid w:val="007C5A69"/>
    <w:rsid w:val="007D0068"/>
    <w:rsid w:val="007D2C89"/>
    <w:rsid w:val="007D2E8D"/>
    <w:rsid w:val="007D356B"/>
    <w:rsid w:val="007D5718"/>
    <w:rsid w:val="007D683A"/>
    <w:rsid w:val="007D7F83"/>
    <w:rsid w:val="007E05C8"/>
    <w:rsid w:val="007E08B9"/>
    <w:rsid w:val="007E6124"/>
    <w:rsid w:val="007E754D"/>
    <w:rsid w:val="007F132A"/>
    <w:rsid w:val="007F1EFF"/>
    <w:rsid w:val="007F34CD"/>
    <w:rsid w:val="007F4B9C"/>
    <w:rsid w:val="008023BB"/>
    <w:rsid w:val="00804E49"/>
    <w:rsid w:val="00811255"/>
    <w:rsid w:val="00823702"/>
    <w:rsid w:val="00824D92"/>
    <w:rsid w:val="008335ED"/>
    <w:rsid w:val="0083414B"/>
    <w:rsid w:val="00835C6A"/>
    <w:rsid w:val="00846EB4"/>
    <w:rsid w:val="008470B0"/>
    <w:rsid w:val="00850C70"/>
    <w:rsid w:val="008518DD"/>
    <w:rsid w:val="00851B31"/>
    <w:rsid w:val="00852EA5"/>
    <w:rsid w:val="00855037"/>
    <w:rsid w:val="00855E98"/>
    <w:rsid w:val="00857B10"/>
    <w:rsid w:val="00864D0A"/>
    <w:rsid w:val="00871179"/>
    <w:rsid w:val="00873820"/>
    <w:rsid w:val="0087561C"/>
    <w:rsid w:val="00876FAE"/>
    <w:rsid w:val="008772C6"/>
    <w:rsid w:val="00881BB9"/>
    <w:rsid w:val="00881E8E"/>
    <w:rsid w:val="0088378E"/>
    <w:rsid w:val="00885C18"/>
    <w:rsid w:val="008872DF"/>
    <w:rsid w:val="00890574"/>
    <w:rsid w:val="00890700"/>
    <w:rsid w:val="00895884"/>
    <w:rsid w:val="008966A4"/>
    <w:rsid w:val="0089778F"/>
    <w:rsid w:val="008A15F2"/>
    <w:rsid w:val="008B1144"/>
    <w:rsid w:val="008B2484"/>
    <w:rsid w:val="008B268F"/>
    <w:rsid w:val="008B3E3C"/>
    <w:rsid w:val="008B42AA"/>
    <w:rsid w:val="008C1108"/>
    <w:rsid w:val="008C4125"/>
    <w:rsid w:val="008C7F5C"/>
    <w:rsid w:val="008D0DD7"/>
    <w:rsid w:val="008D0F61"/>
    <w:rsid w:val="008D1113"/>
    <w:rsid w:val="008E66CE"/>
    <w:rsid w:val="008E7005"/>
    <w:rsid w:val="008F197B"/>
    <w:rsid w:val="008F2CD8"/>
    <w:rsid w:val="008F4516"/>
    <w:rsid w:val="008F5DE3"/>
    <w:rsid w:val="008F5F97"/>
    <w:rsid w:val="008F6134"/>
    <w:rsid w:val="008F780D"/>
    <w:rsid w:val="0090427C"/>
    <w:rsid w:val="009057B5"/>
    <w:rsid w:val="00907917"/>
    <w:rsid w:val="009128A7"/>
    <w:rsid w:val="00913A74"/>
    <w:rsid w:val="009155C1"/>
    <w:rsid w:val="009167B5"/>
    <w:rsid w:val="009209E7"/>
    <w:rsid w:val="0092132E"/>
    <w:rsid w:val="0092317F"/>
    <w:rsid w:val="0093249E"/>
    <w:rsid w:val="009329E7"/>
    <w:rsid w:val="00934DC7"/>
    <w:rsid w:val="00937F19"/>
    <w:rsid w:val="00940BAF"/>
    <w:rsid w:val="00943EB4"/>
    <w:rsid w:val="00950D8A"/>
    <w:rsid w:val="009529B6"/>
    <w:rsid w:val="00952F21"/>
    <w:rsid w:val="0095330B"/>
    <w:rsid w:val="0095355F"/>
    <w:rsid w:val="00955589"/>
    <w:rsid w:val="00956230"/>
    <w:rsid w:val="00963302"/>
    <w:rsid w:val="0096603A"/>
    <w:rsid w:val="00966445"/>
    <w:rsid w:val="009665D5"/>
    <w:rsid w:val="00973854"/>
    <w:rsid w:val="00974AD4"/>
    <w:rsid w:val="00975DFE"/>
    <w:rsid w:val="009852F7"/>
    <w:rsid w:val="0098775C"/>
    <w:rsid w:val="00991A83"/>
    <w:rsid w:val="0099204D"/>
    <w:rsid w:val="00993071"/>
    <w:rsid w:val="00993BF7"/>
    <w:rsid w:val="00997CBF"/>
    <w:rsid w:val="009A020D"/>
    <w:rsid w:val="009A0BB6"/>
    <w:rsid w:val="009A17D2"/>
    <w:rsid w:val="009A300C"/>
    <w:rsid w:val="009A40BC"/>
    <w:rsid w:val="009A45BB"/>
    <w:rsid w:val="009A5473"/>
    <w:rsid w:val="009B2B32"/>
    <w:rsid w:val="009B4F65"/>
    <w:rsid w:val="009B7024"/>
    <w:rsid w:val="009C0E94"/>
    <w:rsid w:val="009C290F"/>
    <w:rsid w:val="009C2F65"/>
    <w:rsid w:val="009D04D7"/>
    <w:rsid w:val="009D102E"/>
    <w:rsid w:val="009D2B1F"/>
    <w:rsid w:val="009D47E4"/>
    <w:rsid w:val="009E40DA"/>
    <w:rsid w:val="009E48A5"/>
    <w:rsid w:val="009E4CE6"/>
    <w:rsid w:val="009F15BB"/>
    <w:rsid w:val="009F1DB5"/>
    <w:rsid w:val="009F2AAA"/>
    <w:rsid w:val="009F38DC"/>
    <w:rsid w:val="009F47F0"/>
    <w:rsid w:val="009F555A"/>
    <w:rsid w:val="009F6B5E"/>
    <w:rsid w:val="00A02203"/>
    <w:rsid w:val="00A0278D"/>
    <w:rsid w:val="00A0548B"/>
    <w:rsid w:val="00A1129B"/>
    <w:rsid w:val="00A1268F"/>
    <w:rsid w:val="00A1358A"/>
    <w:rsid w:val="00A13A33"/>
    <w:rsid w:val="00A20CD2"/>
    <w:rsid w:val="00A21CC7"/>
    <w:rsid w:val="00A2232A"/>
    <w:rsid w:val="00A24339"/>
    <w:rsid w:val="00A24E39"/>
    <w:rsid w:val="00A24F45"/>
    <w:rsid w:val="00A24FF3"/>
    <w:rsid w:val="00A255FE"/>
    <w:rsid w:val="00A26837"/>
    <w:rsid w:val="00A3021C"/>
    <w:rsid w:val="00A3029E"/>
    <w:rsid w:val="00A3160A"/>
    <w:rsid w:val="00A31985"/>
    <w:rsid w:val="00A31E82"/>
    <w:rsid w:val="00A32CF2"/>
    <w:rsid w:val="00A347BC"/>
    <w:rsid w:val="00A43235"/>
    <w:rsid w:val="00A451C8"/>
    <w:rsid w:val="00A51C55"/>
    <w:rsid w:val="00A56104"/>
    <w:rsid w:val="00A56F15"/>
    <w:rsid w:val="00A60B64"/>
    <w:rsid w:val="00A61A49"/>
    <w:rsid w:val="00A629EA"/>
    <w:rsid w:val="00A62B96"/>
    <w:rsid w:val="00A640C8"/>
    <w:rsid w:val="00A7049D"/>
    <w:rsid w:val="00A712F4"/>
    <w:rsid w:val="00A74715"/>
    <w:rsid w:val="00A80601"/>
    <w:rsid w:val="00A831FC"/>
    <w:rsid w:val="00A83BCF"/>
    <w:rsid w:val="00A84174"/>
    <w:rsid w:val="00A86248"/>
    <w:rsid w:val="00A87C23"/>
    <w:rsid w:val="00A90523"/>
    <w:rsid w:val="00A9242B"/>
    <w:rsid w:val="00A932B8"/>
    <w:rsid w:val="00A947C3"/>
    <w:rsid w:val="00A96B4F"/>
    <w:rsid w:val="00AA627D"/>
    <w:rsid w:val="00AB05D4"/>
    <w:rsid w:val="00AB40B8"/>
    <w:rsid w:val="00AB5629"/>
    <w:rsid w:val="00AB61C0"/>
    <w:rsid w:val="00AC1649"/>
    <w:rsid w:val="00AD4D09"/>
    <w:rsid w:val="00AE0A6F"/>
    <w:rsid w:val="00AE3F51"/>
    <w:rsid w:val="00AF5D45"/>
    <w:rsid w:val="00B00ED4"/>
    <w:rsid w:val="00B04192"/>
    <w:rsid w:val="00B05D0E"/>
    <w:rsid w:val="00B064DF"/>
    <w:rsid w:val="00B079BA"/>
    <w:rsid w:val="00B07C72"/>
    <w:rsid w:val="00B154A4"/>
    <w:rsid w:val="00B1798A"/>
    <w:rsid w:val="00B2023D"/>
    <w:rsid w:val="00B20BE5"/>
    <w:rsid w:val="00B21447"/>
    <w:rsid w:val="00B2287D"/>
    <w:rsid w:val="00B25B4B"/>
    <w:rsid w:val="00B26A91"/>
    <w:rsid w:val="00B300B9"/>
    <w:rsid w:val="00B3200A"/>
    <w:rsid w:val="00B3365C"/>
    <w:rsid w:val="00B33DB1"/>
    <w:rsid w:val="00B36169"/>
    <w:rsid w:val="00B3713B"/>
    <w:rsid w:val="00B429B3"/>
    <w:rsid w:val="00B43287"/>
    <w:rsid w:val="00B51E2F"/>
    <w:rsid w:val="00B56B83"/>
    <w:rsid w:val="00B60043"/>
    <w:rsid w:val="00B6122F"/>
    <w:rsid w:val="00B617D0"/>
    <w:rsid w:val="00B65FEC"/>
    <w:rsid w:val="00B66BCF"/>
    <w:rsid w:val="00B72DC2"/>
    <w:rsid w:val="00B73383"/>
    <w:rsid w:val="00B74C79"/>
    <w:rsid w:val="00B803AE"/>
    <w:rsid w:val="00B84E7A"/>
    <w:rsid w:val="00B854B9"/>
    <w:rsid w:val="00B85861"/>
    <w:rsid w:val="00B87DE7"/>
    <w:rsid w:val="00B93166"/>
    <w:rsid w:val="00B93D21"/>
    <w:rsid w:val="00B95E82"/>
    <w:rsid w:val="00B97484"/>
    <w:rsid w:val="00B979FC"/>
    <w:rsid w:val="00BA1EE1"/>
    <w:rsid w:val="00BA5C04"/>
    <w:rsid w:val="00BA71F7"/>
    <w:rsid w:val="00BB0201"/>
    <w:rsid w:val="00BB24A0"/>
    <w:rsid w:val="00BC1E10"/>
    <w:rsid w:val="00BC2249"/>
    <w:rsid w:val="00BD11CD"/>
    <w:rsid w:val="00BD1464"/>
    <w:rsid w:val="00BD2451"/>
    <w:rsid w:val="00BD28DE"/>
    <w:rsid w:val="00BE066C"/>
    <w:rsid w:val="00BE07DD"/>
    <w:rsid w:val="00BE279C"/>
    <w:rsid w:val="00BE3435"/>
    <w:rsid w:val="00BE4403"/>
    <w:rsid w:val="00BE45C1"/>
    <w:rsid w:val="00BE4DCC"/>
    <w:rsid w:val="00BF44D9"/>
    <w:rsid w:val="00BF5F8B"/>
    <w:rsid w:val="00C000A0"/>
    <w:rsid w:val="00C03199"/>
    <w:rsid w:val="00C05DD4"/>
    <w:rsid w:val="00C0623C"/>
    <w:rsid w:val="00C063F9"/>
    <w:rsid w:val="00C07BA8"/>
    <w:rsid w:val="00C07EC4"/>
    <w:rsid w:val="00C133A4"/>
    <w:rsid w:val="00C15348"/>
    <w:rsid w:val="00C1544B"/>
    <w:rsid w:val="00C1552C"/>
    <w:rsid w:val="00C20401"/>
    <w:rsid w:val="00C207CB"/>
    <w:rsid w:val="00C21741"/>
    <w:rsid w:val="00C21D78"/>
    <w:rsid w:val="00C2354B"/>
    <w:rsid w:val="00C26E2D"/>
    <w:rsid w:val="00C27392"/>
    <w:rsid w:val="00C3067A"/>
    <w:rsid w:val="00C328E6"/>
    <w:rsid w:val="00C329DD"/>
    <w:rsid w:val="00C37199"/>
    <w:rsid w:val="00C37A6D"/>
    <w:rsid w:val="00C41E52"/>
    <w:rsid w:val="00C43ACE"/>
    <w:rsid w:val="00C43DBA"/>
    <w:rsid w:val="00C440CB"/>
    <w:rsid w:val="00C45128"/>
    <w:rsid w:val="00C47FA7"/>
    <w:rsid w:val="00C620B2"/>
    <w:rsid w:val="00C6231E"/>
    <w:rsid w:val="00C6283D"/>
    <w:rsid w:val="00C62E5A"/>
    <w:rsid w:val="00C63B10"/>
    <w:rsid w:val="00C6452C"/>
    <w:rsid w:val="00C74C19"/>
    <w:rsid w:val="00C805A0"/>
    <w:rsid w:val="00C805C1"/>
    <w:rsid w:val="00C819C6"/>
    <w:rsid w:val="00C8292A"/>
    <w:rsid w:val="00C82DF3"/>
    <w:rsid w:val="00C83767"/>
    <w:rsid w:val="00C84DCB"/>
    <w:rsid w:val="00C87332"/>
    <w:rsid w:val="00C9171E"/>
    <w:rsid w:val="00C949D4"/>
    <w:rsid w:val="00C95EFC"/>
    <w:rsid w:val="00C976F6"/>
    <w:rsid w:val="00CB07C4"/>
    <w:rsid w:val="00CB31B7"/>
    <w:rsid w:val="00CB4F83"/>
    <w:rsid w:val="00CC1239"/>
    <w:rsid w:val="00CC3C5A"/>
    <w:rsid w:val="00CC6DD5"/>
    <w:rsid w:val="00CD24B6"/>
    <w:rsid w:val="00CD36C8"/>
    <w:rsid w:val="00CD567D"/>
    <w:rsid w:val="00CD64A4"/>
    <w:rsid w:val="00CE7B27"/>
    <w:rsid w:val="00CF1891"/>
    <w:rsid w:val="00CF747F"/>
    <w:rsid w:val="00CF7846"/>
    <w:rsid w:val="00D0125D"/>
    <w:rsid w:val="00D0476C"/>
    <w:rsid w:val="00D049F7"/>
    <w:rsid w:val="00D124FC"/>
    <w:rsid w:val="00D12CC4"/>
    <w:rsid w:val="00D14113"/>
    <w:rsid w:val="00D14148"/>
    <w:rsid w:val="00D1558C"/>
    <w:rsid w:val="00D16373"/>
    <w:rsid w:val="00D16ED1"/>
    <w:rsid w:val="00D220EB"/>
    <w:rsid w:val="00D2327C"/>
    <w:rsid w:val="00D30622"/>
    <w:rsid w:val="00D3786C"/>
    <w:rsid w:val="00D412DD"/>
    <w:rsid w:val="00D41678"/>
    <w:rsid w:val="00D45C7B"/>
    <w:rsid w:val="00D46871"/>
    <w:rsid w:val="00D47F94"/>
    <w:rsid w:val="00D51F57"/>
    <w:rsid w:val="00D51FDF"/>
    <w:rsid w:val="00D53ED7"/>
    <w:rsid w:val="00D54115"/>
    <w:rsid w:val="00D57DB3"/>
    <w:rsid w:val="00D62615"/>
    <w:rsid w:val="00D649B2"/>
    <w:rsid w:val="00D65DCC"/>
    <w:rsid w:val="00D6772E"/>
    <w:rsid w:val="00D71902"/>
    <w:rsid w:val="00D71B1E"/>
    <w:rsid w:val="00D75D23"/>
    <w:rsid w:val="00D8005A"/>
    <w:rsid w:val="00D82D77"/>
    <w:rsid w:val="00D82F27"/>
    <w:rsid w:val="00D850AA"/>
    <w:rsid w:val="00D86B2A"/>
    <w:rsid w:val="00D87D4F"/>
    <w:rsid w:val="00D93FE9"/>
    <w:rsid w:val="00DA1C4A"/>
    <w:rsid w:val="00DA4B52"/>
    <w:rsid w:val="00DA6E55"/>
    <w:rsid w:val="00DA71E4"/>
    <w:rsid w:val="00DB04B5"/>
    <w:rsid w:val="00DB0561"/>
    <w:rsid w:val="00DB3459"/>
    <w:rsid w:val="00DB3520"/>
    <w:rsid w:val="00DB417C"/>
    <w:rsid w:val="00DB419A"/>
    <w:rsid w:val="00DB5BB7"/>
    <w:rsid w:val="00DC0190"/>
    <w:rsid w:val="00DC0FAF"/>
    <w:rsid w:val="00DC3179"/>
    <w:rsid w:val="00DC729B"/>
    <w:rsid w:val="00DC7752"/>
    <w:rsid w:val="00DD52EA"/>
    <w:rsid w:val="00DE319B"/>
    <w:rsid w:val="00DE67A3"/>
    <w:rsid w:val="00DE6A43"/>
    <w:rsid w:val="00DF140A"/>
    <w:rsid w:val="00DF4372"/>
    <w:rsid w:val="00E06058"/>
    <w:rsid w:val="00E120F0"/>
    <w:rsid w:val="00E17A9E"/>
    <w:rsid w:val="00E20C11"/>
    <w:rsid w:val="00E22A0B"/>
    <w:rsid w:val="00E230DF"/>
    <w:rsid w:val="00E23CC4"/>
    <w:rsid w:val="00E32A40"/>
    <w:rsid w:val="00E348E9"/>
    <w:rsid w:val="00E37EF7"/>
    <w:rsid w:val="00E40A3C"/>
    <w:rsid w:val="00E41B4C"/>
    <w:rsid w:val="00E450C0"/>
    <w:rsid w:val="00E46409"/>
    <w:rsid w:val="00E56066"/>
    <w:rsid w:val="00E6025D"/>
    <w:rsid w:val="00E61632"/>
    <w:rsid w:val="00E61A15"/>
    <w:rsid w:val="00E61B7D"/>
    <w:rsid w:val="00E63278"/>
    <w:rsid w:val="00E678FE"/>
    <w:rsid w:val="00E715E3"/>
    <w:rsid w:val="00E73168"/>
    <w:rsid w:val="00E739C9"/>
    <w:rsid w:val="00E75967"/>
    <w:rsid w:val="00E75E75"/>
    <w:rsid w:val="00E820B3"/>
    <w:rsid w:val="00E86217"/>
    <w:rsid w:val="00E863BA"/>
    <w:rsid w:val="00E8699B"/>
    <w:rsid w:val="00E901FC"/>
    <w:rsid w:val="00E931C4"/>
    <w:rsid w:val="00EA1EA4"/>
    <w:rsid w:val="00EB0980"/>
    <w:rsid w:val="00EB2BC5"/>
    <w:rsid w:val="00EB3352"/>
    <w:rsid w:val="00EB3BBB"/>
    <w:rsid w:val="00EB40AF"/>
    <w:rsid w:val="00EB6AB7"/>
    <w:rsid w:val="00EC326D"/>
    <w:rsid w:val="00ED1D21"/>
    <w:rsid w:val="00ED3FC7"/>
    <w:rsid w:val="00ED750A"/>
    <w:rsid w:val="00EE078E"/>
    <w:rsid w:val="00EE15EF"/>
    <w:rsid w:val="00EE40FB"/>
    <w:rsid w:val="00EE4B9F"/>
    <w:rsid w:val="00EE4F7F"/>
    <w:rsid w:val="00EE6182"/>
    <w:rsid w:val="00EE6280"/>
    <w:rsid w:val="00EF1544"/>
    <w:rsid w:val="00EF3CFB"/>
    <w:rsid w:val="00EF5584"/>
    <w:rsid w:val="00F04EF5"/>
    <w:rsid w:val="00F10100"/>
    <w:rsid w:val="00F101BE"/>
    <w:rsid w:val="00F10DD2"/>
    <w:rsid w:val="00F12C1C"/>
    <w:rsid w:val="00F1455C"/>
    <w:rsid w:val="00F14D21"/>
    <w:rsid w:val="00F16A1E"/>
    <w:rsid w:val="00F21B43"/>
    <w:rsid w:val="00F2313C"/>
    <w:rsid w:val="00F253C3"/>
    <w:rsid w:val="00F25FAD"/>
    <w:rsid w:val="00F27D05"/>
    <w:rsid w:val="00F305C2"/>
    <w:rsid w:val="00F45BED"/>
    <w:rsid w:val="00F47240"/>
    <w:rsid w:val="00F517F7"/>
    <w:rsid w:val="00F54E38"/>
    <w:rsid w:val="00F57214"/>
    <w:rsid w:val="00F72B81"/>
    <w:rsid w:val="00F81E25"/>
    <w:rsid w:val="00F82F11"/>
    <w:rsid w:val="00F83B6D"/>
    <w:rsid w:val="00F8701E"/>
    <w:rsid w:val="00F87769"/>
    <w:rsid w:val="00F927B3"/>
    <w:rsid w:val="00F96D71"/>
    <w:rsid w:val="00FA26E6"/>
    <w:rsid w:val="00FA5D97"/>
    <w:rsid w:val="00FA62FE"/>
    <w:rsid w:val="00FB1023"/>
    <w:rsid w:val="00FB2602"/>
    <w:rsid w:val="00FB2A61"/>
    <w:rsid w:val="00FB4624"/>
    <w:rsid w:val="00FB465D"/>
    <w:rsid w:val="00FB4833"/>
    <w:rsid w:val="00FB6D0D"/>
    <w:rsid w:val="00FC0199"/>
    <w:rsid w:val="00FC1DDB"/>
    <w:rsid w:val="00FC636E"/>
    <w:rsid w:val="00FD684B"/>
    <w:rsid w:val="00FD6C55"/>
    <w:rsid w:val="00FD7F62"/>
    <w:rsid w:val="00FE621D"/>
    <w:rsid w:val="00FF0297"/>
    <w:rsid w:val="00FF2006"/>
    <w:rsid w:val="00FF34F6"/>
    <w:rsid w:val="00FF3D6A"/>
    <w:rsid w:val="00FF6E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D1C21E"/>
  <w14:defaultImageDpi w14:val="32767"/>
  <w15:chartTrackingRefBased/>
  <w15:docId w15:val="{46F265EC-F777-1B41-8C89-5FADC9AAA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Pr>
      <w:rFonts w:eastAsiaTheme="minorEastAsia"/>
    </w:rPr>
  </w:style>
  <w:style w:type="paragraph" w:styleId="Heading1">
    <w:name w:val="heading 1"/>
    <w:basedOn w:val="Normal"/>
    <w:next w:val="Normal"/>
    <w:link w:val="Heading1Char"/>
    <w:uiPriority w:val="9"/>
    <w:qFormat/>
    <w:rsid w:val="00A2232A"/>
    <w:pPr>
      <w:keepNext/>
      <w:keepLines/>
      <w:widowControl w:val="0"/>
      <w:overflowPunct w:val="0"/>
      <w:autoSpaceDE w:val="0"/>
      <w:autoSpaceDN w:val="0"/>
      <w:adjustRightInd w:val="0"/>
      <w:spacing w:before="240"/>
      <w:outlineLvl w:val="0"/>
    </w:pPr>
    <w:rPr>
      <w:rFonts w:asciiTheme="majorHAnsi" w:eastAsiaTheme="majorEastAsia" w:hAnsiTheme="majorHAnsi" w:cstheme="majorBidi"/>
      <w:color w:val="2F5496" w:themeColor="accent1" w:themeShade="BF"/>
      <w:kern w:val="28"/>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63619"/>
    <w:pPr>
      <w:tabs>
        <w:tab w:val="center" w:pos="4680"/>
        <w:tab w:val="right" w:pos="9360"/>
      </w:tabs>
    </w:pPr>
  </w:style>
  <w:style w:type="character" w:customStyle="1" w:styleId="HeaderChar">
    <w:name w:val="Header Char"/>
    <w:basedOn w:val="DefaultParagraphFont"/>
    <w:link w:val="Header"/>
    <w:uiPriority w:val="99"/>
    <w:rsid w:val="00563619"/>
  </w:style>
  <w:style w:type="paragraph" w:styleId="Footer">
    <w:name w:val="footer"/>
    <w:basedOn w:val="Normal"/>
    <w:link w:val="FooterChar"/>
    <w:uiPriority w:val="99"/>
    <w:unhideWhenUsed/>
    <w:rsid w:val="00563619"/>
    <w:pPr>
      <w:tabs>
        <w:tab w:val="center" w:pos="4680"/>
        <w:tab w:val="right" w:pos="9360"/>
      </w:tabs>
    </w:pPr>
  </w:style>
  <w:style w:type="character" w:customStyle="1" w:styleId="FooterChar">
    <w:name w:val="Footer Char"/>
    <w:basedOn w:val="DefaultParagraphFont"/>
    <w:link w:val="Footer"/>
    <w:uiPriority w:val="99"/>
    <w:rsid w:val="00563619"/>
  </w:style>
  <w:style w:type="paragraph" w:styleId="BalloonText">
    <w:name w:val="Balloon Text"/>
    <w:basedOn w:val="Normal"/>
    <w:link w:val="BalloonTextChar"/>
    <w:uiPriority w:val="99"/>
    <w:semiHidden/>
    <w:unhideWhenUsed/>
    <w:rsid w:val="00202515"/>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02515"/>
    <w:rPr>
      <w:rFonts w:ascii="Times New Roman" w:hAnsi="Times New Roman" w:cs="Times New Roman"/>
      <w:sz w:val="18"/>
      <w:szCs w:val="18"/>
    </w:rPr>
  </w:style>
  <w:style w:type="paragraph" w:styleId="NormalWeb">
    <w:name w:val="Normal (Web)"/>
    <w:basedOn w:val="Normal"/>
    <w:uiPriority w:val="99"/>
    <w:unhideWhenUsed/>
    <w:rsid w:val="004A79E4"/>
    <w:pPr>
      <w:spacing w:before="100" w:beforeAutospacing="1" w:after="100" w:afterAutospacing="1"/>
    </w:pPr>
    <w:rPr>
      <w:rFonts w:ascii="Times New Roman" w:eastAsia="Times New Roman" w:hAnsi="Times New Roman" w:cs="Times New Roman"/>
    </w:rPr>
  </w:style>
  <w:style w:type="character" w:styleId="Emphasis">
    <w:name w:val="Emphasis"/>
    <w:basedOn w:val="DefaultParagraphFont"/>
    <w:uiPriority w:val="20"/>
    <w:qFormat/>
    <w:rsid w:val="004A79E4"/>
    <w:rPr>
      <w:i/>
      <w:iCs/>
    </w:rPr>
  </w:style>
  <w:style w:type="paragraph" w:styleId="NoSpacing">
    <w:name w:val="No Spacing"/>
    <w:uiPriority w:val="1"/>
    <w:qFormat/>
    <w:rsid w:val="00FB2A61"/>
    <w:rPr>
      <w:sz w:val="22"/>
      <w:szCs w:val="22"/>
    </w:rPr>
  </w:style>
  <w:style w:type="paragraph" w:customStyle="1" w:styleId="aolmailp1">
    <w:name w:val="aolmail_p1"/>
    <w:basedOn w:val="Normal"/>
    <w:rsid w:val="0022351A"/>
    <w:pPr>
      <w:spacing w:before="100" w:beforeAutospacing="1" w:after="100" w:afterAutospacing="1"/>
    </w:pPr>
    <w:rPr>
      <w:rFonts w:ascii="Times New Roman" w:eastAsia="Times New Roman" w:hAnsi="Times New Roman" w:cs="Times New Roman"/>
    </w:rPr>
  </w:style>
  <w:style w:type="character" w:customStyle="1" w:styleId="aolmails1">
    <w:name w:val="aolmail_s1"/>
    <w:basedOn w:val="DefaultParagraphFont"/>
    <w:rsid w:val="0022351A"/>
  </w:style>
  <w:style w:type="paragraph" w:customStyle="1" w:styleId="ListHeading">
    <w:name w:val="List Heading"/>
    <w:basedOn w:val="Normal"/>
    <w:rsid w:val="00B85861"/>
    <w:pPr>
      <w:tabs>
        <w:tab w:val="left" w:pos="360"/>
        <w:tab w:val="right" w:pos="9360"/>
      </w:tabs>
    </w:pPr>
    <w:rPr>
      <w:rFonts w:ascii="Corbel" w:eastAsia="SimSun" w:hAnsi="Corbel" w:cs="Times New Roman"/>
      <w:b/>
      <w:noProof/>
      <w:sz w:val="20"/>
      <w:szCs w:val="20"/>
      <w:lang w:eastAsia="zh-CN"/>
    </w:rPr>
  </w:style>
  <w:style w:type="paragraph" w:customStyle="1" w:styleId="ListReadings">
    <w:name w:val="List Readings"/>
    <w:basedOn w:val="Normal"/>
    <w:rsid w:val="00A02203"/>
    <w:pPr>
      <w:tabs>
        <w:tab w:val="left" w:pos="360"/>
        <w:tab w:val="right" w:pos="9360"/>
      </w:tabs>
    </w:pPr>
    <w:rPr>
      <w:rFonts w:ascii="Corbel" w:eastAsia="SimSun" w:hAnsi="Corbel" w:cs="Times New Roman"/>
      <w:bCs/>
      <w:noProof/>
      <w:sz w:val="20"/>
      <w:szCs w:val="20"/>
      <w:lang w:val="es-MX" w:eastAsia="zh-CN"/>
    </w:rPr>
  </w:style>
  <w:style w:type="character" w:styleId="Hyperlink">
    <w:name w:val="Hyperlink"/>
    <w:basedOn w:val="DefaultParagraphFont"/>
    <w:uiPriority w:val="99"/>
    <w:unhideWhenUsed/>
    <w:rsid w:val="00C21741"/>
    <w:rPr>
      <w:color w:val="0563C1" w:themeColor="hyperlink"/>
      <w:u w:val="single"/>
    </w:rPr>
  </w:style>
  <w:style w:type="character" w:styleId="UnresolvedMention">
    <w:name w:val="Unresolved Mention"/>
    <w:basedOn w:val="DefaultParagraphFont"/>
    <w:uiPriority w:val="99"/>
    <w:rsid w:val="00C21741"/>
    <w:rPr>
      <w:color w:val="605E5C"/>
      <w:shd w:val="clear" w:color="auto" w:fill="E1DFDD"/>
    </w:rPr>
  </w:style>
  <w:style w:type="paragraph" w:customStyle="1" w:styleId="TextLesson0">
    <w:name w:val="Text Lesson 0"/>
    <w:basedOn w:val="Normal"/>
    <w:rsid w:val="001A0433"/>
    <w:pPr>
      <w:tabs>
        <w:tab w:val="left" w:pos="540"/>
      </w:tabs>
    </w:pPr>
    <w:rPr>
      <w:rFonts w:ascii="Garamond" w:eastAsia="Times New Roman" w:hAnsi="Garamond" w:cs="Times New Roman"/>
      <w:sz w:val="22"/>
      <w:szCs w:val="22"/>
      <w:lang w:val="es-MX" w:eastAsia="x-none"/>
    </w:rPr>
  </w:style>
  <w:style w:type="paragraph" w:customStyle="1" w:styleId="TextLesson1">
    <w:name w:val="Text Lesson 1"/>
    <w:basedOn w:val="Normal"/>
    <w:link w:val="TextLesson1Char"/>
    <w:qFormat/>
    <w:rsid w:val="001A0433"/>
    <w:pPr>
      <w:tabs>
        <w:tab w:val="left" w:pos="540"/>
      </w:tabs>
      <w:ind w:firstLine="547"/>
    </w:pPr>
    <w:rPr>
      <w:rFonts w:ascii="Garamond" w:eastAsia="Times New Roman" w:hAnsi="Garamond" w:cs="Times New Roman"/>
      <w:sz w:val="22"/>
      <w:szCs w:val="22"/>
      <w:lang w:val="es-MX" w:eastAsia="x-none"/>
    </w:rPr>
  </w:style>
  <w:style w:type="character" w:customStyle="1" w:styleId="TextLesson1Char">
    <w:name w:val="Text Lesson 1 Char"/>
    <w:link w:val="TextLesson1"/>
    <w:rsid w:val="001A0433"/>
    <w:rPr>
      <w:rFonts w:ascii="Garamond" w:eastAsia="Times New Roman" w:hAnsi="Garamond" w:cs="Times New Roman"/>
      <w:sz w:val="22"/>
      <w:szCs w:val="22"/>
      <w:lang w:val="es-MX" w:eastAsia="x-none"/>
    </w:rPr>
  </w:style>
  <w:style w:type="paragraph" w:customStyle="1" w:styleId="xmsonormal">
    <w:name w:val="x_msonormal"/>
    <w:basedOn w:val="Normal"/>
    <w:rsid w:val="008966A4"/>
    <w:pPr>
      <w:spacing w:before="100" w:beforeAutospacing="1" w:after="100" w:afterAutospacing="1"/>
    </w:pPr>
    <w:rPr>
      <w:rFonts w:ascii="Times New Roman" w:eastAsia="Times New Roman" w:hAnsi="Times New Roman" w:cs="Times New Roman"/>
      <w:lang w:val="es-CO" w:eastAsia="es-CO"/>
    </w:rPr>
  </w:style>
  <w:style w:type="paragraph" w:customStyle="1" w:styleId="body">
    <w:name w:val="body"/>
    <w:basedOn w:val="Normal"/>
    <w:rsid w:val="00FB2602"/>
    <w:pPr>
      <w:spacing w:line="300" w:lineRule="atLeast"/>
    </w:pPr>
    <w:rPr>
      <w:rFonts w:ascii="Arial" w:eastAsia="Times New Roman" w:hAnsi="Arial" w:cs="Arial"/>
      <w:color w:val="584D4D"/>
      <w:sz w:val="23"/>
      <w:szCs w:val="23"/>
    </w:rPr>
  </w:style>
  <w:style w:type="paragraph" w:customStyle="1" w:styleId="listreadings0">
    <w:name w:val="listreadings"/>
    <w:basedOn w:val="Normal"/>
    <w:rsid w:val="007173D3"/>
    <w:pPr>
      <w:spacing w:before="100" w:beforeAutospacing="1" w:after="100" w:afterAutospacing="1"/>
    </w:pPr>
    <w:rPr>
      <w:rFonts w:ascii="Times New Roman" w:eastAsia="Times New Roman" w:hAnsi="Times New Roman" w:cs="Times New Roman"/>
      <w:lang w:val="es-CO" w:eastAsia="es-CO"/>
    </w:rPr>
  </w:style>
  <w:style w:type="paragraph" w:customStyle="1" w:styleId="TextLesson">
    <w:name w:val="Text Lesson"/>
    <w:basedOn w:val="Normal"/>
    <w:link w:val="TextLessonChar"/>
    <w:qFormat/>
    <w:rsid w:val="005467C5"/>
    <w:pPr>
      <w:tabs>
        <w:tab w:val="left" w:pos="720"/>
      </w:tabs>
      <w:ind w:firstLine="360"/>
      <w:jc w:val="both"/>
    </w:pPr>
    <w:rPr>
      <w:rFonts w:ascii="Garamond" w:eastAsia="Times New Roman" w:hAnsi="Garamond" w:cs="Times New Roman"/>
      <w:color w:val="000000"/>
      <w:kern w:val="28"/>
      <w:sz w:val="22"/>
      <w:szCs w:val="22"/>
      <w:lang w:val="es-ES"/>
    </w:rPr>
  </w:style>
  <w:style w:type="character" w:customStyle="1" w:styleId="TextLessonChar">
    <w:name w:val="Text Lesson Char"/>
    <w:link w:val="TextLesson"/>
    <w:rsid w:val="005467C5"/>
    <w:rPr>
      <w:rFonts w:ascii="Garamond" w:eastAsia="Times New Roman" w:hAnsi="Garamond" w:cs="Times New Roman"/>
      <w:color w:val="000000"/>
      <w:kern w:val="28"/>
      <w:sz w:val="22"/>
      <w:szCs w:val="22"/>
      <w:lang w:val="es-ES"/>
    </w:rPr>
  </w:style>
  <w:style w:type="paragraph" w:styleId="PlainText">
    <w:name w:val="Plain Text"/>
    <w:basedOn w:val="Normal"/>
    <w:link w:val="PlainTextChar"/>
    <w:uiPriority w:val="99"/>
    <w:unhideWhenUsed/>
    <w:rsid w:val="00273DBD"/>
    <w:rPr>
      <w:rFonts w:ascii="Consolas" w:hAnsi="Consolas"/>
      <w:sz w:val="21"/>
      <w:szCs w:val="21"/>
      <w:lang w:val="es-MX"/>
    </w:rPr>
  </w:style>
  <w:style w:type="character" w:customStyle="1" w:styleId="PlainTextChar">
    <w:name w:val="Plain Text Char"/>
    <w:basedOn w:val="DefaultParagraphFont"/>
    <w:link w:val="PlainText"/>
    <w:uiPriority w:val="99"/>
    <w:rsid w:val="00273DBD"/>
    <w:rPr>
      <w:rFonts w:ascii="Consolas" w:hAnsi="Consolas"/>
      <w:sz w:val="21"/>
      <w:szCs w:val="21"/>
      <w:lang w:val="es-MX"/>
    </w:rPr>
  </w:style>
  <w:style w:type="character" w:customStyle="1" w:styleId="text">
    <w:name w:val="text"/>
    <w:rsid w:val="0004733A"/>
  </w:style>
  <w:style w:type="paragraph" w:customStyle="1" w:styleId="aolmailp2">
    <w:name w:val="aolmail_p2"/>
    <w:basedOn w:val="Normal"/>
    <w:rsid w:val="00A24E39"/>
    <w:pPr>
      <w:spacing w:before="100" w:beforeAutospacing="1" w:after="100" w:afterAutospacing="1"/>
    </w:pPr>
    <w:rPr>
      <w:rFonts w:ascii="Times New Roman" w:eastAsia="Times New Roman" w:hAnsi="Times New Roman" w:cs="Times New Roman"/>
    </w:rPr>
  </w:style>
  <w:style w:type="paragraph" w:customStyle="1" w:styleId="yiv2590198152msonormal">
    <w:name w:val="yiv2590198152msonormal"/>
    <w:basedOn w:val="Normal"/>
    <w:rsid w:val="007C1618"/>
    <w:rPr>
      <w:rFonts w:ascii="Times New Roman" w:eastAsia="Times New Roman" w:hAnsi="Times New Roman" w:cs="Times New Roman"/>
    </w:rPr>
  </w:style>
  <w:style w:type="character" w:customStyle="1" w:styleId="Heading1Char">
    <w:name w:val="Heading 1 Char"/>
    <w:basedOn w:val="DefaultParagraphFont"/>
    <w:link w:val="Heading1"/>
    <w:uiPriority w:val="9"/>
    <w:rsid w:val="00A2232A"/>
    <w:rPr>
      <w:rFonts w:asciiTheme="majorHAnsi" w:eastAsiaTheme="majorEastAsia" w:hAnsiTheme="majorHAnsi" w:cstheme="majorBidi"/>
      <w:color w:val="2F5496" w:themeColor="accent1" w:themeShade="BF"/>
      <w:kern w:val="28"/>
      <w:sz w:val="32"/>
      <w:szCs w:val="32"/>
    </w:rPr>
  </w:style>
  <w:style w:type="paragraph" w:customStyle="1" w:styleId="Scripturecitation">
    <w:name w:val="Scripture citation"/>
    <w:uiPriority w:val="99"/>
    <w:rsid w:val="00A2232A"/>
    <w:pPr>
      <w:keepNext/>
      <w:widowControl w:val="0"/>
      <w:overflowPunct w:val="0"/>
      <w:autoSpaceDE w:val="0"/>
      <w:autoSpaceDN w:val="0"/>
      <w:adjustRightInd w:val="0"/>
      <w:spacing w:after="120"/>
      <w:jc w:val="center"/>
    </w:pPr>
    <w:rPr>
      <w:rFonts w:ascii="Calibri" w:eastAsia="Times New Roman" w:hAnsi="Calibri" w:cs="Times New Roman"/>
      <w:i/>
      <w:iCs/>
      <w:kern w:val="28"/>
      <w:sz w:val="20"/>
      <w:szCs w:val="20"/>
      <w:lang w:val="es-MX"/>
    </w:rPr>
  </w:style>
  <w:style w:type="paragraph" w:customStyle="1" w:styleId="ResponsePeople">
    <w:name w:val="Response People"/>
    <w:basedOn w:val="Normal"/>
    <w:rsid w:val="00A2232A"/>
    <w:pPr>
      <w:widowControl w:val="0"/>
      <w:overflowPunct w:val="0"/>
      <w:autoSpaceDE w:val="0"/>
      <w:autoSpaceDN w:val="0"/>
      <w:adjustRightInd w:val="0"/>
      <w:ind w:left="360"/>
      <w:jc w:val="both"/>
    </w:pPr>
    <w:rPr>
      <w:rFonts w:ascii="Garamond" w:eastAsia="Times New Roman" w:hAnsi="Garamond" w:cs="Times New Roman"/>
      <w:b/>
      <w:bCs/>
      <w:kern w:val="28"/>
      <w:sz w:val="22"/>
      <w:szCs w:val="22"/>
      <w:lang w:val="es-MX"/>
    </w:rPr>
  </w:style>
  <w:style w:type="paragraph" w:styleId="ListParagraph">
    <w:name w:val="List Paragraph"/>
    <w:basedOn w:val="Normal"/>
    <w:uiPriority w:val="34"/>
    <w:qFormat/>
    <w:rsid w:val="00484B03"/>
    <w:pPr>
      <w:ind w:left="720"/>
      <w:contextualSpacing/>
    </w:pPr>
    <w:rPr>
      <w:lang w:val="es-ES"/>
    </w:rPr>
  </w:style>
  <w:style w:type="paragraph" w:customStyle="1" w:styleId="paragraph">
    <w:name w:val="paragraph"/>
    <w:basedOn w:val="Normal"/>
    <w:rsid w:val="001A189D"/>
    <w:pPr>
      <w:spacing w:before="100" w:beforeAutospacing="1" w:after="100" w:afterAutospacing="1"/>
    </w:pPr>
    <w:rPr>
      <w:rFonts w:ascii="Times New Roman" w:eastAsia="Times New Roman" w:hAnsi="Times New Roman" w:cs="Times New Roman"/>
      <w:lang w:val="es-CO" w:eastAsia="es-ES_tradnl"/>
    </w:rPr>
  </w:style>
  <w:style w:type="character" w:customStyle="1" w:styleId="apple-converted-space">
    <w:name w:val="apple-converted-space"/>
    <w:basedOn w:val="DefaultParagraphFont"/>
    <w:rsid w:val="00D46871"/>
  </w:style>
  <w:style w:type="paragraph" w:customStyle="1" w:styleId="TextLessonnoindent">
    <w:name w:val="Text Lesson (no indent)"/>
    <w:basedOn w:val="Normal"/>
    <w:rsid w:val="009B4F65"/>
    <w:pPr>
      <w:tabs>
        <w:tab w:val="left" w:pos="720"/>
      </w:tabs>
      <w:jc w:val="both"/>
    </w:pPr>
    <w:rPr>
      <w:rFonts w:ascii="Garamond" w:eastAsia="Times New Roman" w:hAnsi="Garamond" w:cs="Times New Roman"/>
      <w:color w:val="000000"/>
      <w:kern w:val="28"/>
      <w:sz w:val="22"/>
      <w:szCs w:val="22"/>
      <w:lang w:val="es-ES"/>
    </w:rPr>
  </w:style>
  <w:style w:type="paragraph" w:customStyle="1" w:styleId="Body0">
    <w:name w:val="Body"/>
    <w:rsid w:val="00A1129B"/>
    <w:pPr>
      <w:pBdr>
        <w:top w:val="nil"/>
        <w:left w:val="nil"/>
        <w:bottom w:val="nil"/>
        <w:right w:val="nil"/>
        <w:between w:val="nil"/>
        <w:bar w:val="nil"/>
      </w:pBdr>
    </w:pPr>
    <w:rPr>
      <w:rFonts w:ascii="Helvetica Neue" w:eastAsia="Arial Unicode MS" w:hAnsi="Helvetica Neue" w:cs="Arial Unicode MS"/>
      <w:color w:val="000000"/>
      <w:sz w:val="22"/>
      <w:szCs w:val="22"/>
      <w:bdr w:val="nil"/>
    </w:rPr>
  </w:style>
  <w:style w:type="paragraph" w:customStyle="1" w:styleId="Day">
    <w:name w:val="Day"/>
    <w:basedOn w:val="Normal"/>
    <w:rsid w:val="00A7049D"/>
    <w:pPr>
      <w:widowControl w:val="0"/>
      <w:overflowPunct w:val="0"/>
      <w:autoSpaceDE w:val="0"/>
      <w:autoSpaceDN w:val="0"/>
      <w:adjustRightInd w:val="0"/>
      <w:spacing w:before="240"/>
      <w:jc w:val="center"/>
      <w:outlineLvl w:val="0"/>
    </w:pPr>
    <w:rPr>
      <w:rFonts w:ascii="Corbel" w:eastAsia="Times New Roman" w:hAnsi="Corbel" w:cs="Albertus Medium"/>
      <w:b/>
      <w:bCs/>
      <w:color w:val="000000"/>
      <w:kern w:val="28"/>
      <w:sz w:val="28"/>
      <w:szCs w:val="28"/>
      <w:lang w:val="es-MX"/>
    </w:rPr>
  </w:style>
  <w:style w:type="paragraph" w:styleId="HTMLPreformatted">
    <w:name w:val="HTML Preformatted"/>
    <w:basedOn w:val="Normal"/>
    <w:link w:val="HTMLPreformattedChar"/>
    <w:uiPriority w:val="99"/>
    <w:unhideWhenUsed/>
    <w:rsid w:val="00F101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rPr>
  </w:style>
  <w:style w:type="character" w:customStyle="1" w:styleId="HTMLPreformattedChar">
    <w:name w:val="HTML Preformatted Char"/>
    <w:basedOn w:val="DefaultParagraphFont"/>
    <w:link w:val="HTMLPreformatted"/>
    <w:uiPriority w:val="99"/>
    <w:rsid w:val="00F10100"/>
    <w:rPr>
      <w:rFonts w:ascii="Courier" w:eastAsiaTheme="minorEastAsia" w:hAnsi="Courier" w:cs="Courier"/>
      <w:sz w:val="20"/>
      <w:szCs w:val="20"/>
    </w:rPr>
  </w:style>
  <w:style w:type="paragraph" w:customStyle="1" w:styleId="TextCollect">
    <w:name w:val="Text Collect"/>
    <w:basedOn w:val="Normal"/>
    <w:link w:val="TextCollectChar"/>
    <w:rsid w:val="009D102E"/>
    <w:pPr>
      <w:tabs>
        <w:tab w:val="left" w:pos="720"/>
      </w:tabs>
      <w:jc w:val="both"/>
    </w:pPr>
    <w:rPr>
      <w:rFonts w:ascii="Garamond" w:eastAsia="Times New Roman" w:hAnsi="Garamond" w:cs="Times New Roman"/>
      <w:color w:val="000000"/>
      <w:kern w:val="28"/>
      <w:sz w:val="22"/>
      <w:szCs w:val="22"/>
      <w:lang w:val="es-ES"/>
    </w:rPr>
  </w:style>
  <w:style w:type="character" w:customStyle="1" w:styleId="TextCollectChar">
    <w:name w:val="Text Collect Char"/>
    <w:link w:val="TextCollect"/>
    <w:rsid w:val="009D102E"/>
    <w:rPr>
      <w:rFonts w:ascii="Garamond" w:eastAsia="Times New Roman" w:hAnsi="Garamond" w:cs="Times New Roman"/>
      <w:color w:val="000000"/>
      <w:kern w:val="28"/>
      <w:sz w:val="22"/>
      <w:szCs w:val="22"/>
      <w:lang w:val="es-ES"/>
    </w:rPr>
  </w:style>
  <w:style w:type="paragraph" w:customStyle="1" w:styleId="TextGospel1">
    <w:name w:val="Text Gospel 1"/>
    <w:basedOn w:val="Normal"/>
    <w:link w:val="TextGospel1Char"/>
    <w:rsid w:val="00EF1544"/>
    <w:pPr>
      <w:tabs>
        <w:tab w:val="left" w:pos="540"/>
        <w:tab w:val="left" w:pos="720"/>
      </w:tabs>
      <w:ind w:firstLine="547"/>
    </w:pPr>
    <w:rPr>
      <w:rFonts w:ascii="Garamond" w:eastAsia="Times New Roman" w:hAnsi="Garamond" w:cs="Times New Roman"/>
      <w:sz w:val="22"/>
      <w:szCs w:val="22"/>
      <w:lang w:val="es-MX"/>
    </w:rPr>
  </w:style>
  <w:style w:type="character" w:customStyle="1" w:styleId="TextGospel1Char">
    <w:name w:val="Text Gospel 1 Char"/>
    <w:link w:val="TextGospel1"/>
    <w:rsid w:val="00EF1544"/>
    <w:rPr>
      <w:rFonts w:ascii="Garamond" w:eastAsia="Times New Roman" w:hAnsi="Garamond" w:cs="Times New Roman"/>
      <w:sz w:val="22"/>
      <w:szCs w:val="22"/>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181345">
      <w:bodyDiv w:val="1"/>
      <w:marLeft w:val="0"/>
      <w:marRight w:val="0"/>
      <w:marTop w:val="0"/>
      <w:marBottom w:val="0"/>
      <w:divBdr>
        <w:top w:val="none" w:sz="0" w:space="0" w:color="auto"/>
        <w:left w:val="none" w:sz="0" w:space="0" w:color="auto"/>
        <w:bottom w:val="none" w:sz="0" w:space="0" w:color="auto"/>
        <w:right w:val="none" w:sz="0" w:space="0" w:color="auto"/>
      </w:divBdr>
    </w:div>
    <w:div w:id="103695582">
      <w:bodyDiv w:val="1"/>
      <w:marLeft w:val="0"/>
      <w:marRight w:val="0"/>
      <w:marTop w:val="0"/>
      <w:marBottom w:val="0"/>
      <w:divBdr>
        <w:top w:val="none" w:sz="0" w:space="0" w:color="auto"/>
        <w:left w:val="none" w:sz="0" w:space="0" w:color="auto"/>
        <w:bottom w:val="none" w:sz="0" w:space="0" w:color="auto"/>
        <w:right w:val="none" w:sz="0" w:space="0" w:color="auto"/>
      </w:divBdr>
    </w:div>
    <w:div w:id="112866122">
      <w:bodyDiv w:val="1"/>
      <w:marLeft w:val="0"/>
      <w:marRight w:val="0"/>
      <w:marTop w:val="0"/>
      <w:marBottom w:val="0"/>
      <w:divBdr>
        <w:top w:val="none" w:sz="0" w:space="0" w:color="auto"/>
        <w:left w:val="none" w:sz="0" w:space="0" w:color="auto"/>
        <w:bottom w:val="none" w:sz="0" w:space="0" w:color="auto"/>
        <w:right w:val="none" w:sz="0" w:space="0" w:color="auto"/>
      </w:divBdr>
    </w:div>
    <w:div w:id="143470192">
      <w:bodyDiv w:val="1"/>
      <w:marLeft w:val="0"/>
      <w:marRight w:val="0"/>
      <w:marTop w:val="0"/>
      <w:marBottom w:val="0"/>
      <w:divBdr>
        <w:top w:val="none" w:sz="0" w:space="0" w:color="auto"/>
        <w:left w:val="none" w:sz="0" w:space="0" w:color="auto"/>
        <w:bottom w:val="none" w:sz="0" w:space="0" w:color="auto"/>
        <w:right w:val="none" w:sz="0" w:space="0" w:color="auto"/>
      </w:divBdr>
    </w:div>
    <w:div w:id="218396738">
      <w:bodyDiv w:val="1"/>
      <w:marLeft w:val="0"/>
      <w:marRight w:val="0"/>
      <w:marTop w:val="0"/>
      <w:marBottom w:val="0"/>
      <w:divBdr>
        <w:top w:val="none" w:sz="0" w:space="0" w:color="auto"/>
        <w:left w:val="none" w:sz="0" w:space="0" w:color="auto"/>
        <w:bottom w:val="none" w:sz="0" w:space="0" w:color="auto"/>
        <w:right w:val="none" w:sz="0" w:space="0" w:color="auto"/>
      </w:divBdr>
    </w:div>
    <w:div w:id="244807128">
      <w:bodyDiv w:val="1"/>
      <w:marLeft w:val="0"/>
      <w:marRight w:val="0"/>
      <w:marTop w:val="0"/>
      <w:marBottom w:val="0"/>
      <w:divBdr>
        <w:top w:val="none" w:sz="0" w:space="0" w:color="auto"/>
        <w:left w:val="none" w:sz="0" w:space="0" w:color="auto"/>
        <w:bottom w:val="none" w:sz="0" w:space="0" w:color="auto"/>
        <w:right w:val="none" w:sz="0" w:space="0" w:color="auto"/>
      </w:divBdr>
    </w:div>
    <w:div w:id="431242336">
      <w:bodyDiv w:val="1"/>
      <w:marLeft w:val="0"/>
      <w:marRight w:val="0"/>
      <w:marTop w:val="0"/>
      <w:marBottom w:val="0"/>
      <w:divBdr>
        <w:top w:val="none" w:sz="0" w:space="0" w:color="auto"/>
        <w:left w:val="none" w:sz="0" w:space="0" w:color="auto"/>
        <w:bottom w:val="none" w:sz="0" w:space="0" w:color="auto"/>
        <w:right w:val="none" w:sz="0" w:space="0" w:color="auto"/>
      </w:divBdr>
    </w:div>
    <w:div w:id="442920165">
      <w:bodyDiv w:val="1"/>
      <w:marLeft w:val="0"/>
      <w:marRight w:val="0"/>
      <w:marTop w:val="0"/>
      <w:marBottom w:val="0"/>
      <w:divBdr>
        <w:top w:val="none" w:sz="0" w:space="0" w:color="auto"/>
        <w:left w:val="none" w:sz="0" w:space="0" w:color="auto"/>
        <w:bottom w:val="none" w:sz="0" w:space="0" w:color="auto"/>
        <w:right w:val="none" w:sz="0" w:space="0" w:color="auto"/>
      </w:divBdr>
    </w:div>
    <w:div w:id="452097210">
      <w:bodyDiv w:val="1"/>
      <w:marLeft w:val="0"/>
      <w:marRight w:val="0"/>
      <w:marTop w:val="0"/>
      <w:marBottom w:val="0"/>
      <w:divBdr>
        <w:top w:val="none" w:sz="0" w:space="0" w:color="auto"/>
        <w:left w:val="none" w:sz="0" w:space="0" w:color="auto"/>
        <w:bottom w:val="none" w:sz="0" w:space="0" w:color="auto"/>
        <w:right w:val="none" w:sz="0" w:space="0" w:color="auto"/>
      </w:divBdr>
    </w:div>
    <w:div w:id="585923243">
      <w:bodyDiv w:val="1"/>
      <w:marLeft w:val="0"/>
      <w:marRight w:val="0"/>
      <w:marTop w:val="0"/>
      <w:marBottom w:val="0"/>
      <w:divBdr>
        <w:top w:val="none" w:sz="0" w:space="0" w:color="auto"/>
        <w:left w:val="none" w:sz="0" w:space="0" w:color="auto"/>
        <w:bottom w:val="none" w:sz="0" w:space="0" w:color="auto"/>
        <w:right w:val="none" w:sz="0" w:space="0" w:color="auto"/>
      </w:divBdr>
    </w:div>
    <w:div w:id="686324646">
      <w:bodyDiv w:val="1"/>
      <w:marLeft w:val="0"/>
      <w:marRight w:val="0"/>
      <w:marTop w:val="0"/>
      <w:marBottom w:val="0"/>
      <w:divBdr>
        <w:top w:val="none" w:sz="0" w:space="0" w:color="auto"/>
        <w:left w:val="none" w:sz="0" w:space="0" w:color="auto"/>
        <w:bottom w:val="none" w:sz="0" w:space="0" w:color="auto"/>
        <w:right w:val="none" w:sz="0" w:space="0" w:color="auto"/>
      </w:divBdr>
    </w:div>
    <w:div w:id="730075770">
      <w:bodyDiv w:val="1"/>
      <w:marLeft w:val="0"/>
      <w:marRight w:val="0"/>
      <w:marTop w:val="0"/>
      <w:marBottom w:val="0"/>
      <w:divBdr>
        <w:top w:val="none" w:sz="0" w:space="0" w:color="auto"/>
        <w:left w:val="none" w:sz="0" w:space="0" w:color="auto"/>
        <w:bottom w:val="none" w:sz="0" w:space="0" w:color="auto"/>
        <w:right w:val="none" w:sz="0" w:space="0" w:color="auto"/>
      </w:divBdr>
    </w:div>
    <w:div w:id="824511103">
      <w:bodyDiv w:val="1"/>
      <w:marLeft w:val="0"/>
      <w:marRight w:val="0"/>
      <w:marTop w:val="0"/>
      <w:marBottom w:val="0"/>
      <w:divBdr>
        <w:top w:val="none" w:sz="0" w:space="0" w:color="auto"/>
        <w:left w:val="none" w:sz="0" w:space="0" w:color="auto"/>
        <w:bottom w:val="none" w:sz="0" w:space="0" w:color="auto"/>
        <w:right w:val="none" w:sz="0" w:space="0" w:color="auto"/>
      </w:divBdr>
    </w:div>
    <w:div w:id="913780739">
      <w:bodyDiv w:val="1"/>
      <w:marLeft w:val="0"/>
      <w:marRight w:val="0"/>
      <w:marTop w:val="0"/>
      <w:marBottom w:val="0"/>
      <w:divBdr>
        <w:top w:val="none" w:sz="0" w:space="0" w:color="auto"/>
        <w:left w:val="none" w:sz="0" w:space="0" w:color="auto"/>
        <w:bottom w:val="none" w:sz="0" w:space="0" w:color="auto"/>
        <w:right w:val="none" w:sz="0" w:space="0" w:color="auto"/>
      </w:divBdr>
    </w:div>
    <w:div w:id="932738538">
      <w:bodyDiv w:val="1"/>
      <w:marLeft w:val="0"/>
      <w:marRight w:val="0"/>
      <w:marTop w:val="0"/>
      <w:marBottom w:val="0"/>
      <w:divBdr>
        <w:top w:val="none" w:sz="0" w:space="0" w:color="auto"/>
        <w:left w:val="none" w:sz="0" w:space="0" w:color="auto"/>
        <w:bottom w:val="none" w:sz="0" w:space="0" w:color="auto"/>
        <w:right w:val="none" w:sz="0" w:space="0" w:color="auto"/>
      </w:divBdr>
    </w:div>
    <w:div w:id="980306110">
      <w:bodyDiv w:val="1"/>
      <w:marLeft w:val="0"/>
      <w:marRight w:val="0"/>
      <w:marTop w:val="0"/>
      <w:marBottom w:val="0"/>
      <w:divBdr>
        <w:top w:val="none" w:sz="0" w:space="0" w:color="auto"/>
        <w:left w:val="none" w:sz="0" w:space="0" w:color="auto"/>
        <w:bottom w:val="none" w:sz="0" w:space="0" w:color="auto"/>
        <w:right w:val="none" w:sz="0" w:space="0" w:color="auto"/>
      </w:divBdr>
    </w:div>
    <w:div w:id="1037774120">
      <w:bodyDiv w:val="1"/>
      <w:marLeft w:val="0"/>
      <w:marRight w:val="0"/>
      <w:marTop w:val="0"/>
      <w:marBottom w:val="0"/>
      <w:divBdr>
        <w:top w:val="none" w:sz="0" w:space="0" w:color="auto"/>
        <w:left w:val="none" w:sz="0" w:space="0" w:color="auto"/>
        <w:bottom w:val="none" w:sz="0" w:space="0" w:color="auto"/>
        <w:right w:val="none" w:sz="0" w:space="0" w:color="auto"/>
      </w:divBdr>
    </w:div>
    <w:div w:id="1137839661">
      <w:bodyDiv w:val="1"/>
      <w:marLeft w:val="0"/>
      <w:marRight w:val="0"/>
      <w:marTop w:val="0"/>
      <w:marBottom w:val="0"/>
      <w:divBdr>
        <w:top w:val="none" w:sz="0" w:space="0" w:color="auto"/>
        <w:left w:val="none" w:sz="0" w:space="0" w:color="auto"/>
        <w:bottom w:val="none" w:sz="0" w:space="0" w:color="auto"/>
        <w:right w:val="none" w:sz="0" w:space="0" w:color="auto"/>
      </w:divBdr>
    </w:div>
    <w:div w:id="1142622702">
      <w:bodyDiv w:val="1"/>
      <w:marLeft w:val="0"/>
      <w:marRight w:val="0"/>
      <w:marTop w:val="0"/>
      <w:marBottom w:val="0"/>
      <w:divBdr>
        <w:top w:val="none" w:sz="0" w:space="0" w:color="auto"/>
        <w:left w:val="none" w:sz="0" w:space="0" w:color="auto"/>
        <w:bottom w:val="none" w:sz="0" w:space="0" w:color="auto"/>
        <w:right w:val="none" w:sz="0" w:space="0" w:color="auto"/>
      </w:divBdr>
    </w:div>
    <w:div w:id="1183668560">
      <w:bodyDiv w:val="1"/>
      <w:marLeft w:val="0"/>
      <w:marRight w:val="0"/>
      <w:marTop w:val="0"/>
      <w:marBottom w:val="0"/>
      <w:divBdr>
        <w:top w:val="none" w:sz="0" w:space="0" w:color="auto"/>
        <w:left w:val="none" w:sz="0" w:space="0" w:color="auto"/>
        <w:bottom w:val="none" w:sz="0" w:space="0" w:color="auto"/>
        <w:right w:val="none" w:sz="0" w:space="0" w:color="auto"/>
      </w:divBdr>
    </w:div>
    <w:div w:id="1294092391">
      <w:bodyDiv w:val="1"/>
      <w:marLeft w:val="0"/>
      <w:marRight w:val="0"/>
      <w:marTop w:val="0"/>
      <w:marBottom w:val="0"/>
      <w:divBdr>
        <w:top w:val="none" w:sz="0" w:space="0" w:color="auto"/>
        <w:left w:val="none" w:sz="0" w:space="0" w:color="auto"/>
        <w:bottom w:val="none" w:sz="0" w:space="0" w:color="auto"/>
        <w:right w:val="none" w:sz="0" w:space="0" w:color="auto"/>
      </w:divBdr>
    </w:div>
    <w:div w:id="1392735169">
      <w:bodyDiv w:val="1"/>
      <w:marLeft w:val="0"/>
      <w:marRight w:val="0"/>
      <w:marTop w:val="0"/>
      <w:marBottom w:val="0"/>
      <w:divBdr>
        <w:top w:val="none" w:sz="0" w:space="0" w:color="auto"/>
        <w:left w:val="none" w:sz="0" w:space="0" w:color="auto"/>
        <w:bottom w:val="none" w:sz="0" w:space="0" w:color="auto"/>
        <w:right w:val="none" w:sz="0" w:space="0" w:color="auto"/>
      </w:divBdr>
    </w:div>
    <w:div w:id="1408382635">
      <w:bodyDiv w:val="1"/>
      <w:marLeft w:val="0"/>
      <w:marRight w:val="0"/>
      <w:marTop w:val="0"/>
      <w:marBottom w:val="0"/>
      <w:divBdr>
        <w:top w:val="none" w:sz="0" w:space="0" w:color="auto"/>
        <w:left w:val="none" w:sz="0" w:space="0" w:color="auto"/>
        <w:bottom w:val="none" w:sz="0" w:space="0" w:color="auto"/>
        <w:right w:val="none" w:sz="0" w:space="0" w:color="auto"/>
      </w:divBdr>
    </w:div>
    <w:div w:id="1425956954">
      <w:bodyDiv w:val="1"/>
      <w:marLeft w:val="0"/>
      <w:marRight w:val="0"/>
      <w:marTop w:val="0"/>
      <w:marBottom w:val="0"/>
      <w:divBdr>
        <w:top w:val="none" w:sz="0" w:space="0" w:color="auto"/>
        <w:left w:val="none" w:sz="0" w:space="0" w:color="auto"/>
        <w:bottom w:val="none" w:sz="0" w:space="0" w:color="auto"/>
        <w:right w:val="none" w:sz="0" w:space="0" w:color="auto"/>
      </w:divBdr>
    </w:div>
    <w:div w:id="1644429369">
      <w:bodyDiv w:val="1"/>
      <w:marLeft w:val="0"/>
      <w:marRight w:val="0"/>
      <w:marTop w:val="0"/>
      <w:marBottom w:val="0"/>
      <w:divBdr>
        <w:top w:val="none" w:sz="0" w:space="0" w:color="auto"/>
        <w:left w:val="none" w:sz="0" w:space="0" w:color="auto"/>
        <w:bottom w:val="none" w:sz="0" w:space="0" w:color="auto"/>
        <w:right w:val="none" w:sz="0" w:space="0" w:color="auto"/>
      </w:divBdr>
    </w:div>
    <w:div w:id="1653632088">
      <w:bodyDiv w:val="1"/>
      <w:marLeft w:val="0"/>
      <w:marRight w:val="0"/>
      <w:marTop w:val="0"/>
      <w:marBottom w:val="0"/>
      <w:divBdr>
        <w:top w:val="none" w:sz="0" w:space="0" w:color="auto"/>
        <w:left w:val="none" w:sz="0" w:space="0" w:color="auto"/>
        <w:bottom w:val="none" w:sz="0" w:space="0" w:color="auto"/>
        <w:right w:val="none" w:sz="0" w:space="0" w:color="auto"/>
      </w:divBdr>
    </w:div>
    <w:div w:id="1886218213">
      <w:bodyDiv w:val="1"/>
      <w:marLeft w:val="0"/>
      <w:marRight w:val="0"/>
      <w:marTop w:val="0"/>
      <w:marBottom w:val="0"/>
      <w:divBdr>
        <w:top w:val="none" w:sz="0" w:space="0" w:color="auto"/>
        <w:left w:val="none" w:sz="0" w:space="0" w:color="auto"/>
        <w:bottom w:val="none" w:sz="0" w:space="0" w:color="auto"/>
        <w:right w:val="none" w:sz="0" w:space="0" w:color="auto"/>
      </w:divBdr>
    </w:div>
    <w:div w:id="2015304848">
      <w:bodyDiv w:val="1"/>
      <w:marLeft w:val="0"/>
      <w:marRight w:val="0"/>
      <w:marTop w:val="0"/>
      <w:marBottom w:val="0"/>
      <w:divBdr>
        <w:top w:val="none" w:sz="0" w:space="0" w:color="auto"/>
        <w:left w:val="none" w:sz="0" w:space="0" w:color="auto"/>
        <w:bottom w:val="none" w:sz="0" w:space="0" w:color="auto"/>
        <w:right w:val="none" w:sz="0" w:space="0" w:color="auto"/>
      </w:divBdr>
    </w:div>
    <w:div w:id="2101171267">
      <w:bodyDiv w:val="1"/>
      <w:marLeft w:val="0"/>
      <w:marRight w:val="0"/>
      <w:marTop w:val="0"/>
      <w:marBottom w:val="0"/>
      <w:divBdr>
        <w:top w:val="none" w:sz="0" w:space="0" w:color="auto"/>
        <w:left w:val="none" w:sz="0" w:space="0" w:color="auto"/>
        <w:bottom w:val="none" w:sz="0" w:space="0" w:color="auto"/>
        <w:right w:val="none" w:sz="0" w:space="0" w:color="auto"/>
      </w:divBdr>
    </w:div>
    <w:div w:id="211262074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csikkema/Desktop/Sermons%20That%20Work/Sermones%20Que%20Illuminan/SQI%20Sermon%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SQI Sermon Template.dotx</Template>
  <TotalTime>1</TotalTime>
  <Pages>3</Pages>
  <Words>1171</Words>
  <Characters>6680</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Sikkema</dc:creator>
  <cp:keywords/>
  <dc:description/>
  <cp:lastModifiedBy>Christopher Sikkema</cp:lastModifiedBy>
  <cp:revision>3</cp:revision>
  <cp:lastPrinted>2025-03-03T21:36:00Z</cp:lastPrinted>
  <dcterms:created xsi:type="dcterms:W3CDTF">2025-03-10T14:48:00Z</dcterms:created>
  <dcterms:modified xsi:type="dcterms:W3CDTF">2025-03-10T14:49:00Z</dcterms:modified>
</cp:coreProperties>
</file>