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560C0E" w:rsidRDefault="0082430F" w:rsidP="00D47B8B">
      <w:pPr>
        <w:rPr>
          <w:rFonts w:ascii="Garamond" w:eastAsia="Calibri" w:hAnsi="Garamond"/>
          <w:bCs/>
        </w:rPr>
      </w:pPr>
      <w:r w:rsidRPr="00560C0E">
        <w:rPr>
          <w:rFonts w:ascii="Garamond" w:eastAsia="Calibri" w:hAnsi="Garamond"/>
          <w:bCs/>
          <w:noProof/>
        </w:rPr>
        <w:drawing>
          <wp:inline distT="0" distB="0" distL="0" distR="0" wp14:anchorId="4C2F909D" wp14:editId="44CA01D2">
            <wp:extent cx="1811215" cy="1282979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729" cy="133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77777777" w:rsidR="00B8442D" w:rsidRPr="00560C0E" w:rsidRDefault="00B8442D" w:rsidP="00D47B8B">
      <w:pPr>
        <w:rPr>
          <w:rFonts w:ascii="Garamond" w:hAnsi="Garamond"/>
          <w:lang w:val="es-ES"/>
        </w:rPr>
      </w:pPr>
    </w:p>
    <w:p w14:paraId="0407CBE3" w14:textId="6CEE7D74" w:rsidR="00EC02A4" w:rsidRPr="00560C0E" w:rsidRDefault="00560C0E" w:rsidP="00EC02A4">
      <w:pPr>
        <w:rPr>
          <w:rStyle w:val="Strong"/>
          <w:rFonts w:ascii="Garamond" w:hAnsi="Garamond" w:cs="Gill Sans Nova Book"/>
        </w:rPr>
      </w:pPr>
      <w:r w:rsidRPr="00560C0E">
        <w:rPr>
          <w:rStyle w:val="Strong"/>
          <w:rFonts w:ascii="Garamond" w:hAnsi="Garamond" w:cs="Gill Sans Nova Book"/>
        </w:rPr>
        <w:t>26</w:t>
      </w:r>
      <w:r w:rsidR="00EC02A4" w:rsidRPr="00560C0E">
        <w:rPr>
          <w:rStyle w:val="Strong"/>
          <w:rFonts w:ascii="Garamond" w:hAnsi="Garamond" w:cs="Gill Sans Nova Book"/>
        </w:rPr>
        <w:t xml:space="preserve"> de </w:t>
      </w:r>
      <w:proofErr w:type="spellStart"/>
      <w:r w:rsidR="00EC02A4" w:rsidRPr="00560C0E">
        <w:rPr>
          <w:rStyle w:val="Strong"/>
          <w:rFonts w:ascii="Garamond" w:hAnsi="Garamond" w:cs="Gill Sans Nova Book"/>
        </w:rPr>
        <w:t>junio</w:t>
      </w:r>
      <w:proofErr w:type="spellEnd"/>
      <w:r w:rsidR="00EC02A4" w:rsidRPr="00560C0E">
        <w:rPr>
          <w:rStyle w:val="Strong"/>
          <w:rFonts w:ascii="Garamond" w:hAnsi="Garamond" w:cs="Gill Sans Nova Book"/>
        </w:rPr>
        <w:t xml:space="preserve"> de 2022 – </w:t>
      </w:r>
      <w:proofErr w:type="spellStart"/>
      <w:r w:rsidR="00EC02A4" w:rsidRPr="00560C0E">
        <w:rPr>
          <w:rStyle w:val="Strong"/>
          <w:rFonts w:ascii="Garamond" w:hAnsi="Garamond" w:cs="Gill Sans Nova Book"/>
        </w:rPr>
        <w:t>Pentecostés</w:t>
      </w:r>
      <w:proofErr w:type="spellEnd"/>
      <w:r w:rsidR="00EC02A4" w:rsidRPr="00560C0E">
        <w:rPr>
          <w:rStyle w:val="Strong"/>
          <w:rFonts w:ascii="Garamond" w:hAnsi="Garamond" w:cs="Gill Sans Nova Book"/>
        </w:rPr>
        <w:t xml:space="preserve"> </w:t>
      </w:r>
      <w:r w:rsidRPr="00560C0E">
        <w:rPr>
          <w:rStyle w:val="Strong"/>
          <w:rFonts w:ascii="Garamond" w:hAnsi="Garamond" w:cs="Gill Sans Nova Book"/>
        </w:rPr>
        <w:t>3</w:t>
      </w:r>
      <w:r w:rsidR="00EC02A4" w:rsidRPr="00560C0E">
        <w:rPr>
          <w:rStyle w:val="Strong"/>
          <w:rFonts w:ascii="Garamond" w:hAnsi="Garamond" w:cs="Gill Sans Nova Book"/>
        </w:rPr>
        <w:t xml:space="preserve"> (C)</w:t>
      </w:r>
    </w:p>
    <w:p w14:paraId="459E0D4E" w14:textId="06A39AFA" w:rsidR="00EC02A4" w:rsidRPr="00560C0E" w:rsidRDefault="00560C0E" w:rsidP="00EC02A4">
      <w:pPr>
        <w:rPr>
          <w:rStyle w:val="Strong"/>
          <w:rFonts w:ascii="Garamond" w:hAnsi="Garamond" w:cs="Gill Sans Nova Book"/>
        </w:rPr>
      </w:pPr>
      <w:r w:rsidRPr="00560C0E">
        <w:rPr>
          <w:rStyle w:val="Strong"/>
          <w:rFonts w:ascii="Garamond" w:hAnsi="Garamond" w:cs="Gill Sans Nova Book"/>
        </w:rPr>
        <w:t>La fiesta de San Pedro y San Pablo</w:t>
      </w:r>
    </w:p>
    <w:p w14:paraId="4D7D24FD" w14:textId="77777777" w:rsidR="00560C0E" w:rsidRPr="00560C0E" w:rsidRDefault="00560C0E" w:rsidP="00EC02A4">
      <w:pPr>
        <w:rPr>
          <w:rFonts w:ascii="Garamond" w:hAnsi="Garamond"/>
          <w:lang w:val="es-CO"/>
        </w:rPr>
      </w:pPr>
    </w:p>
    <w:p w14:paraId="21919AD1" w14:textId="519CB933" w:rsidR="00560C0E" w:rsidRPr="00560C0E" w:rsidRDefault="00560C0E" w:rsidP="00560C0E">
      <w:pPr>
        <w:rPr>
          <w:rFonts w:ascii="Garamond" w:hAnsi="Garamond"/>
          <w:lang w:val="es-ES"/>
        </w:rPr>
      </w:pPr>
      <w:r w:rsidRPr="00560C0E">
        <w:rPr>
          <w:rFonts w:ascii="Garamond" w:hAnsi="Garamond"/>
          <w:lang w:val="es-ES"/>
        </w:rPr>
        <w:t>El 29 de junio, la Iglesia recordará los martirios de los santos Pedro y Pablo, apóstoles y mártires.</w:t>
      </w:r>
      <w:r w:rsidRPr="00560C0E">
        <w:rPr>
          <w:rFonts w:ascii="Garamond" w:hAnsi="Garamond"/>
          <w:lang w:val="es-ES"/>
        </w:rPr>
        <w:br/>
      </w:r>
      <w:r w:rsidRPr="00560C0E">
        <w:rPr>
          <w:rFonts w:ascii="Garamond" w:hAnsi="Garamond"/>
          <w:lang w:val="es-ES"/>
        </w:rPr>
        <w:br/>
        <w:t>Aunque no haya testimonios explícitos de las muertes de San Pedro o San Pablo en las Escrituras, y aunque no fueron martirizados juntos, la tradición ha colocado juntamente la conmemoración de sus muertes, como resultado de la persecución neroniana de los cristianos en 64 d C. La conmemoración del 29 de junio fue probablemente una referencia a un día alrededor del año 258, cuando los restos de los mártires fueron trasladados de sus lugares de descanso para evitar la profanación durante las persecuciones ordenadas por Valerio.</w:t>
      </w:r>
      <w:r w:rsidRPr="00560C0E">
        <w:rPr>
          <w:rFonts w:ascii="Garamond" w:hAnsi="Garamond"/>
          <w:lang w:val="es-ES"/>
        </w:rPr>
        <w:br/>
      </w:r>
    </w:p>
    <w:p w14:paraId="69ED020A" w14:textId="6EE2767E" w:rsidR="00560C0E" w:rsidRPr="00560C0E" w:rsidRDefault="00560C0E" w:rsidP="00560C0E">
      <w:pPr>
        <w:rPr>
          <w:rFonts w:ascii="Garamond" w:hAnsi="Garamond"/>
          <w:lang w:val="es-ES"/>
        </w:rPr>
      </w:pPr>
      <w:r w:rsidRPr="00560C0E">
        <w:rPr>
          <w:rFonts w:ascii="Garamond" w:hAnsi="Garamond"/>
          <w:lang w:val="es-ES"/>
        </w:rPr>
        <w:t xml:space="preserve">Según </w:t>
      </w:r>
      <w:r w:rsidRPr="00560C0E">
        <w:rPr>
          <w:rFonts w:ascii="Garamond" w:hAnsi="Garamond"/>
          <w:i/>
          <w:lang w:val="es-ES"/>
        </w:rPr>
        <w:t>Santas</w:t>
      </w:r>
      <w:r w:rsidRPr="00560C0E">
        <w:rPr>
          <w:rFonts w:ascii="Garamond" w:hAnsi="Garamond"/>
          <w:lang w:val="es-ES"/>
        </w:rPr>
        <w:t xml:space="preserve">, </w:t>
      </w:r>
      <w:r w:rsidRPr="00560C0E">
        <w:rPr>
          <w:rFonts w:ascii="Garamond" w:hAnsi="Garamond"/>
          <w:i/>
          <w:lang w:val="es-ES"/>
        </w:rPr>
        <w:t>Santos</w:t>
      </w:r>
      <w:r w:rsidRPr="00560C0E">
        <w:rPr>
          <w:rFonts w:ascii="Garamond" w:hAnsi="Garamond"/>
          <w:lang w:val="es-ES"/>
        </w:rPr>
        <w:t>, los martirios de estos apóstoles fueron marcadamente diferentes. El libro escribe: “Como ciudadano romano, Pablo probablemente habría sido decapitado con una espada” (</w:t>
      </w:r>
      <w:r w:rsidRPr="00560C0E">
        <w:rPr>
          <w:rFonts w:ascii="Garamond" w:hAnsi="Garamond"/>
          <w:i/>
          <w:lang w:val="es-ES"/>
        </w:rPr>
        <w:t>HWHM</w:t>
      </w:r>
      <w:r w:rsidRPr="00560C0E">
        <w:rPr>
          <w:rFonts w:ascii="Garamond" w:hAnsi="Garamond"/>
          <w:lang w:val="es-ES"/>
        </w:rPr>
        <w:t>, 446). Su muerte habría sido más rápida y menos dolorosa que la de Pedro, que, según la tradición, fue crucificado al revés por propia petición, considerando que era indigno de morir de la misma manera que Jesús.</w:t>
      </w:r>
      <w:r w:rsidRPr="00560C0E">
        <w:rPr>
          <w:rFonts w:ascii="Garamond" w:hAnsi="Garamond"/>
          <w:lang w:val="es-ES"/>
        </w:rPr>
        <w:br/>
      </w:r>
    </w:p>
    <w:p w14:paraId="447429BA" w14:textId="0A429073" w:rsidR="00560C0E" w:rsidRPr="00560C0E" w:rsidRDefault="00560C0E" w:rsidP="00560C0E">
      <w:pPr>
        <w:rPr>
          <w:rFonts w:ascii="Garamond" w:hAnsi="Garamond"/>
          <w:lang w:val="es-ES"/>
        </w:rPr>
      </w:pPr>
      <w:r w:rsidRPr="00560C0E">
        <w:rPr>
          <w:rFonts w:ascii="Garamond" w:hAnsi="Garamond"/>
          <w:lang w:val="es-ES"/>
        </w:rPr>
        <w:t>Imágenes de los santos Pedro y Pablo a menudo incluyen los instrumentos de sus martirios. Pablo puede ser representado sosteniendo una espada y sosteniendo un libro que dice “</w:t>
      </w:r>
      <w:proofErr w:type="spellStart"/>
      <w:r w:rsidRPr="00560C0E">
        <w:rPr>
          <w:rFonts w:ascii="Garamond" w:hAnsi="Garamond"/>
          <w:lang w:val="es-ES"/>
        </w:rPr>
        <w:t>Spiritus</w:t>
      </w:r>
      <w:proofErr w:type="spellEnd"/>
      <w:r w:rsidRPr="00560C0E">
        <w:rPr>
          <w:rFonts w:ascii="Garamond" w:hAnsi="Garamond"/>
          <w:lang w:val="es-ES"/>
        </w:rPr>
        <w:t xml:space="preserve"> </w:t>
      </w:r>
      <w:proofErr w:type="spellStart"/>
      <w:r w:rsidRPr="00560C0E">
        <w:rPr>
          <w:rFonts w:ascii="Garamond" w:hAnsi="Garamond"/>
          <w:lang w:val="es-ES"/>
        </w:rPr>
        <w:t>Gladius</w:t>
      </w:r>
      <w:proofErr w:type="spellEnd"/>
      <w:r w:rsidRPr="00560C0E">
        <w:rPr>
          <w:rFonts w:ascii="Garamond" w:hAnsi="Garamond"/>
          <w:lang w:val="es-ES"/>
        </w:rPr>
        <w:t>”, o “espada del Espíritu”. Esto hace referencia a la decapitación de Pablo con una espada y a su carta a los efesios, en la que pide a la iglesia que tome “La espada del Espíritu, que es la palabra de Dios” (Efesios 6:17). Pedro, junto con sus símbolos tradicionales de las llaves del reino de los cielos, se representa regularmente con una cruz invertida.</w:t>
      </w:r>
    </w:p>
    <w:p w14:paraId="76294D01" w14:textId="173037CD" w:rsidR="00D22D52" w:rsidRPr="00560C0E" w:rsidRDefault="00560C0E" w:rsidP="00560C0E">
      <w:pPr>
        <w:rPr>
          <w:rFonts w:ascii="Garamond" w:hAnsi="Garamond"/>
          <w:lang w:val="es-ES"/>
        </w:rPr>
      </w:pPr>
      <w:r w:rsidRPr="00560C0E">
        <w:rPr>
          <w:rFonts w:ascii="Garamond" w:hAnsi="Garamond"/>
        </w:rPr>
        <w:drawing>
          <wp:anchor distT="0" distB="0" distL="114300" distR="114300" simplePos="0" relativeHeight="251659264" behindDoc="0" locked="0" layoutInCell="1" allowOverlap="1" wp14:anchorId="1B500568" wp14:editId="7B4C2488">
            <wp:simplePos x="0" y="0"/>
            <wp:positionH relativeFrom="column">
              <wp:posOffset>4460240</wp:posOffset>
            </wp:positionH>
            <wp:positionV relativeFrom="paragraph">
              <wp:posOffset>289365</wp:posOffset>
            </wp:positionV>
            <wp:extent cx="2389505" cy="2947670"/>
            <wp:effectExtent l="0" t="0" r="0" b="0"/>
            <wp:wrapTight wrapText="bothSides">
              <wp:wrapPolygon edited="0">
                <wp:start x="0" y="0"/>
                <wp:lineTo x="0" y="21498"/>
                <wp:lineTo x="21468" y="21498"/>
                <wp:lineTo x="21468" y="0"/>
                <wp:lineTo x="0" y="0"/>
              </wp:wrapPolygon>
            </wp:wrapTight>
            <wp:docPr id="5" name="Picture 5" descr="A couple of stained glass wind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ouple of stained glass windows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C0E">
        <w:rPr>
          <w:rFonts w:ascii="Garamond" w:hAnsi="Garamon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7C013" wp14:editId="16616D14">
                <wp:simplePos x="0" y="0"/>
                <wp:positionH relativeFrom="column">
                  <wp:posOffset>4457407</wp:posOffset>
                </wp:positionH>
                <wp:positionV relativeFrom="paragraph">
                  <wp:posOffset>3455768</wp:posOffset>
                </wp:positionV>
                <wp:extent cx="2389505" cy="342900"/>
                <wp:effectExtent l="0" t="0" r="0" b="0"/>
                <wp:wrapTight wrapText="bothSides">
                  <wp:wrapPolygon edited="0">
                    <wp:start x="0" y="0"/>
                    <wp:lineTo x="0" y="20800"/>
                    <wp:lineTo x="21468" y="20800"/>
                    <wp:lineTo x="21468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9BDD9D" w14:textId="77777777" w:rsidR="00560C0E" w:rsidRPr="00560C0E" w:rsidRDefault="00560C0E" w:rsidP="00560C0E">
                            <w:pPr>
                              <w:pStyle w:val="Caption"/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noProof/>
                                <w:color w:val="auto"/>
                                <w:szCs w:val="16"/>
                              </w:rPr>
                            </w:pPr>
                            <w:r w:rsidRPr="00560C0E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noProof/>
                                <w:color w:val="auto"/>
                                <w:szCs w:val="16"/>
                              </w:rPr>
                              <w:t>Vidriera de colores, Sts. Pedro y Pablo y los instrumentos de sus martirios. Iglesia de Santo Tomás, Jersey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7C0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1pt;margin-top:272.1pt;width:188.1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" stroked="f">
                <v:textbox inset="0,0,0,0">
                  <w:txbxContent>
                    <w:p w14:paraId="279BDD9D" w14:textId="77777777" w:rsidR="00560C0E" w:rsidRPr="00560C0E" w:rsidRDefault="00560C0E" w:rsidP="00560C0E">
                      <w:pPr>
                        <w:pStyle w:val="Caption"/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noProof/>
                          <w:color w:val="auto"/>
                          <w:szCs w:val="16"/>
                        </w:rPr>
                      </w:pPr>
                      <w:r w:rsidRPr="00560C0E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noProof/>
                          <w:color w:val="auto"/>
                          <w:szCs w:val="16"/>
                        </w:rPr>
                        <w:t>Vidriera de colores, Sts. Pedro y Pablo y los instrumentos de sus martirios. Iglesia de Santo Tomás, Jersey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60C0E">
        <w:rPr>
          <w:rFonts w:ascii="Garamond" w:hAnsi="Garamond"/>
          <w:lang w:val="es-ES"/>
        </w:rPr>
        <w:br/>
        <w:t xml:space="preserve">La relación entre los dos puede ser instructiva para nosotros como cristianos modernos. Del libro </w:t>
      </w:r>
      <w:r w:rsidRPr="00560C0E">
        <w:rPr>
          <w:rFonts w:ascii="Garamond" w:hAnsi="Garamond"/>
          <w:i/>
          <w:lang w:val="es-ES"/>
        </w:rPr>
        <w:t>Santas, Santos</w:t>
      </w:r>
      <w:r w:rsidRPr="00560C0E">
        <w:rPr>
          <w:rFonts w:ascii="Garamond" w:hAnsi="Garamond"/>
          <w:lang w:val="es-ES"/>
        </w:rPr>
        <w:t>, “Pablo, el judío bien educado y cosmopolita de la Dispersión, y Pedro, el pescador sin educación de Galilea, tuvieron diferencias de opinión en los primeros años de la Iglesia con respecto a la misión a los gentiles. Más de una vez, Pablo habla de reprender a Pedro por su continua insistencia en la exclusividad judía; sin embargo, su compromiso común con Cristo y la proclamación del Evangelio resultaron más fuertes que sus diferencias; y ambos llevaron finalmente esa misión a Roma” (</w:t>
      </w:r>
      <w:r w:rsidRPr="00560C0E">
        <w:rPr>
          <w:rFonts w:ascii="Garamond" w:hAnsi="Garamond"/>
          <w:i/>
          <w:lang w:val="es-ES"/>
        </w:rPr>
        <w:t>HWHM</w:t>
      </w:r>
      <w:r w:rsidRPr="00560C0E">
        <w:rPr>
          <w:rFonts w:ascii="Garamond" w:hAnsi="Garamond"/>
          <w:lang w:val="es-ES"/>
        </w:rPr>
        <w:t>, 446). ¿Dónde podríamos dentro de la Iglesia aprender a apreciar los diferentes puntos de vista de cada uno? ¿Cómo puede nuestro compromiso común con Jesucristo y el Evangelio llevarnos a la prueba y más allá?</w:t>
      </w:r>
      <w:r w:rsidRPr="00560C0E">
        <w:rPr>
          <w:rFonts w:ascii="Garamond" w:hAnsi="Garamond"/>
          <w:vanish/>
        </w:rPr>
        <w:t>Top of Form</w:t>
      </w:r>
      <w:r w:rsidRPr="00560C0E">
        <w:rPr>
          <w:rFonts w:ascii="Garamond" w:hAnsi="Garamond"/>
          <w:lang w:val="es-ES"/>
        </w:rPr>
        <w:br/>
      </w:r>
      <w:r w:rsidRPr="00560C0E">
        <w:rPr>
          <w:rFonts w:ascii="Garamond" w:hAnsi="Garamond"/>
          <w:i/>
          <w:lang w:val="es-ES"/>
        </w:rPr>
        <w:br/>
        <w:t>Oración para San Pedro y San Pablo</w:t>
      </w:r>
      <w:r w:rsidRPr="00560C0E">
        <w:rPr>
          <w:rFonts w:ascii="Garamond" w:hAnsi="Garamond"/>
          <w:lang w:val="es-ES"/>
        </w:rPr>
        <w:br/>
        <w:t>Dios todopoderoso, cuyos benditos apóstoles Pedro y Pablo te glorificaron con su martirio: Concede que tu Iglesia, instruida por su enseñanza y ejemplo, y unida en unidad por tu Espíritu, pueda permanecer firme sobre el único fundamento, que es Jesucristo nuestro Señor; que vive y reina contigo, en la unidad del Espíritu Santo, un solo Dios, por los siglos de los siglos.</w:t>
      </w:r>
    </w:p>
    <w:sectPr w:rsidR="00D22D52" w:rsidRPr="00560C0E" w:rsidSect="00B8442D">
      <w:footerReference w:type="default" r:id="rId9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5752" w14:textId="77777777" w:rsidR="00883D4A" w:rsidRDefault="00883D4A" w:rsidP="00A42D24">
      <w:r>
        <w:separator/>
      </w:r>
    </w:p>
  </w:endnote>
  <w:endnote w:type="continuationSeparator" w:id="0">
    <w:p w14:paraId="281D43DC" w14:textId="77777777" w:rsidR="00883D4A" w:rsidRDefault="00883D4A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Nova Book">
    <w:altName w:val="Gill Sans Nova"/>
    <w:panose1 w:val="020B08020202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438D45D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2CAB" w14:textId="77777777" w:rsidR="00883D4A" w:rsidRDefault="00883D4A" w:rsidP="00A42D24">
      <w:r>
        <w:separator/>
      </w:r>
    </w:p>
  </w:footnote>
  <w:footnote w:type="continuationSeparator" w:id="0">
    <w:p w14:paraId="36FE2FFC" w14:textId="77777777" w:rsidR="00883D4A" w:rsidRDefault="00883D4A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0"/>
  </w:num>
  <w:num w:numId="2" w16cid:durableId="1505050283">
    <w:abstractNumId w:val="3"/>
  </w:num>
  <w:num w:numId="3" w16cid:durableId="1368720732">
    <w:abstractNumId w:val="11"/>
  </w:num>
  <w:num w:numId="4" w16cid:durableId="1298679892">
    <w:abstractNumId w:val="4"/>
  </w:num>
  <w:num w:numId="5" w16cid:durableId="288754250">
    <w:abstractNumId w:val="2"/>
  </w:num>
  <w:num w:numId="6" w16cid:durableId="642124998">
    <w:abstractNumId w:val="12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6"/>
  </w:num>
  <w:num w:numId="10" w16cid:durableId="482890777">
    <w:abstractNumId w:val="13"/>
  </w:num>
  <w:num w:numId="11" w16cid:durableId="394937920">
    <w:abstractNumId w:val="5"/>
  </w:num>
  <w:num w:numId="12" w16cid:durableId="649331493">
    <w:abstractNumId w:val="8"/>
  </w:num>
  <w:num w:numId="13" w16cid:durableId="1893417881">
    <w:abstractNumId w:val="7"/>
  </w:num>
  <w:num w:numId="14" w16cid:durableId="222185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66E9"/>
    <w:rsid w:val="00271C79"/>
    <w:rsid w:val="00274504"/>
    <w:rsid w:val="00292660"/>
    <w:rsid w:val="0029376F"/>
    <w:rsid w:val="002971F0"/>
    <w:rsid w:val="002A6A0E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61EBE"/>
    <w:rsid w:val="00373391"/>
    <w:rsid w:val="00384365"/>
    <w:rsid w:val="0039589C"/>
    <w:rsid w:val="00397B90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44B8"/>
    <w:rsid w:val="004D5B8D"/>
    <w:rsid w:val="004E530F"/>
    <w:rsid w:val="004F04FE"/>
    <w:rsid w:val="004F5CE0"/>
    <w:rsid w:val="00500E02"/>
    <w:rsid w:val="00501304"/>
    <w:rsid w:val="00541766"/>
    <w:rsid w:val="005452FB"/>
    <w:rsid w:val="00546BF1"/>
    <w:rsid w:val="00553F95"/>
    <w:rsid w:val="00554226"/>
    <w:rsid w:val="00560C0E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70968"/>
    <w:rsid w:val="00771F5C"/>
    <w:rsid w:val="007756F8"/>
    <w:rsid w:val="007879BD"/>
    <w:rsid w:val="0079399C"/>
    <w:rsid w:val="00794272"/>
    <w:rsid w:val="007946F6"/>
    <w:rsid w:val="00796B89"/>
    <w:rsid w:val="007A036B"/>
    <w:rsid w:val="007B3B53"/>
    <w:rsid w:val="007C04B3"/>
    <w:rsid w:val="007C0B2F"/>
    <w:rsid w:val="007D30B8"/>
    <w:rsid w:val="007E524E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83D4A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3368E"/>
    <w:rsid w:val="00D4512D"/>
    <w:rsid w:val="00D46855"/>
    <w:rsid w:val="00D46E77"/>
    <w:rsid w:val="00D47B8B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70CDA"/>
    <w:rsid w:val="00E909C6"/>
    <w:rsid w:val="00E92071"/>
    <w:rsid w:val="00E930F5"/>
    <w:rsid w:val="00EC02A4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2022-05-21T01:09:00Z</cp:lastPrinted>
  <dcterms:created xsi:type="dcterms:W3CDTF">2022-05-21T01:09:00Z</dcterms:created>
  <dcterms:modified xsi:type="dcterms:W3CDTF">2022-05-21T01:12:00Z</dcterms:modified>
</cp:coreProperties>
</file>