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A4101" w14:textId="718F5505" w:rsidR="003C45B7" w:rsidRPr="00513C7C" w:rsidRDefault="003C45B7" w:rsidP="00513C7C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513C7C">
        <w:rPr>
          <w:rFonts w:ascii="Garamond" w:eastAsia="Calibri" w:hAnsi="Garamond" w:cs="Times New Roman"/>
          <w:bCs/>
          <w:sz w:val="24"/>
          <w:szCs w:val="24"/>
          <w:lang w:val="es-ES"/>
        </w:rPr>
        <w:drawing>
          <wp:inline distT="0" distB="0" distL="0" distR="0" wp14:anchorId="5B411146" wp14:editId="5A53AD2A">
            <wp:extent cx="1833970" cy="1248508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206" cy="128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E27F" w14:textId="7C0D68C1" w:rsidR="00246065" w:rsidRPr="00513C7C" w:rsidRDefault="00246065" w:rsidP="00513C7C">
      <w:pPr>
        <w:spacing w:after="0" w:line="240" w:lineRule="auto"/>
        <w:rPr>
          <w:rFonts w:ascii="Garamond" w:eastAsia="Calibri" w:hAnsi="Garamond"/>
          <w:b/>
          <w:sz w:val="24"/>
          <w:szCs w:val="24"/>
          <w:lang w:val="es-ES"/>
        </w:rPr>
      </w:pPr>
    </w:p>
    <w:p w14:paraId="491C8A6D" w14:textId="77777777" w:rsidR="00513C7C" w:rsidRPr="00513C7C" w:rsidRDefault="00513C7C" w:rsidP="00513C7C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513C7C">
        <w:rPr>
          <w:rFonts w:ascii="Garamond" w:hAnsi="Garamond"/>
          <w:b/>
          <w:sz w:val="24"/>
          <w:szCs w:val="24"/>
          <w:lang w:val="es-ES" w:eastAsia="es-ES_tradnl"/>
        </w:rPr>
        <w:t>9 de mayo de 2021 – Pascua 6 (B)</w:t>
      </w:r>
    </w:p>
    <w:p w14:paraId="66F76165" w14:textId="77777777" w:rsidR="00513C7C" w:rsidRPr="00513C7C" w:rsidRDefault="00513C7C" w:rsidP="00513C7C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513C7C">
        <w:rPr>
          <w:rFonts w:ascii="Garamond" w:hAnsi="Garamond"/>
          <w:b/>
          <w:sz w:val="24"/>
          <w:szCs w:val="24"/>
          <w:lang w:val="es-ES" w:eastAsia="es"/>
        </w:rPr>
        <w:t>Llamado anual 2021</w:t>
      </w:r>
    </w:p>
    <w:p w14:paraId="3B604BD0" w14:textId="77777777" w:rsidR="00513C7C" w:rsidRPr="00513C7C" w:rsidRDefault="00513C7C" w:rsidP="00513C7C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</w:p>
    <w:p w14:paraId="78494885" w14:textId="77777777" w:rsidR="00513C7C" w:rsidRPr="00513C7C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513C7C">
        <w:rPr>
          <w:rFonts w:ascii="Garamond" w:eastAsia="Times New Roman" w:hAnsi="Garamond"/>
          <w:bCs/>
          <w:sz w:val="24"/>
          <w:szCs w:val="24"/>
          <w:lang w:val="es-ES" w:eastAsia="es"/>
        </w:rPr>
        <w:t>El pasado mes de noviembre, durante el servicio </w:t>
      </w:r>
      <w:proofErr w:type="spellStart"/>
      <w:r w:rsidRPr="00513C7C">
        <w:rPr>
          <w:rFonts w:ascii="Garamond" w:eastAsia="Times New Roman" w:hAnsi="Garamond"/>
          <w:bCs/>
          <w:i/>
          <w:iCs/>
          <w:sz w:val="24"/>
          <w:szCs w:val="24"/>
          <w:lang w:val="es-ES" w:eastAsia="es"/>
        </w:rPr>
        <w:t>Hold</w:t>
      </w:r>
      <w:proofErr w:type="spellEnd"/>
      <w:r w:rsidRPr="00513C7C">
        <w:rPr>
          <w:rFonts w:ascii="Garamond" w:eastAsia="Times New Roman" w:hAnsi="Garamond"/>
          <w:bCs/>
          <w:i/>
          <w:iCs/>
          <w:sz w:val="24"/>
          <w:szCs w:val="24"/>
          <w:lang w:val="es-ES" w:eastAsia="es"/>
        </w:rPr>
        <w:t> </w:t>
      </w:r>
      <w:proofErr w:type="spellStart"/>
      <w:r w:rsidRPr="00513C7C">
        <w:rPr>
          <w:rFonts w:ascii="Garamond" w:eastAsia="Times New Roman" w:hAnsi="Garamond"/>
          <w:bCs/>
          <w:i/>
          <w:iCs/>
          <w:sz w:val="24"/>
          <w:szCs w:val="24"/>
          <w:lang w:val="es-ES" w:eastAsia="es"/>
        </w:rPr>
        <w:t>onto</w:t>
      </w:r>
      <w:proofErr w:type="spellEnd"/>
      <w:r w:rsidRPr="00513C7C">
        <w:rPr>
          <w:rFonts w:ascii="Garamond" w:eastAsia="Times New Roman" w:hAnsi="Garamond"/>
          <w:bCs/>
          <w:i/>
          <w:iCs/>
          <w:sz w:val="24"/>
          <w:szCs w:val="24"/>
          <w:lang w:val="es-ES" w:eastAsia="es"/>
        </w:rPr>
        <w:t> Hope</w:t>
      </w:r>
      <w:r w:rsidRPr="00513C7C">
        <w:rPr>
          <w:rFonts w:ascii="Garamond" w:eastAsia="Times New Roman" w:hAnsi="Garamond"/>
          <w:bCs/>
          <w:sz w:val="24"/>
          <w:szCs w:val="24"/>
          <w:lang w:val="es-ES" w:eastAsia="es"/>
        </w:rPr>
        <w:t> (Aferrarse a la esperanza) de la Catedral Nacional, prediqué que el monte en Mateo, Capítulo 5, no era algo casual en la historia.  Jesús fue y habló desde el monte para que la gente pudiera ver la Tierra Prometida.  Nos indicó el camino hacia la promesa de Dios y nos pidió que fuéramos audaces al seguirlo. </w:t>
      </w:r>
    </w:p>
    <w:p w14:paraId="2E700DFA" w14:textId="71BBAE9C" w:rsidR="00513C7C" w:rsidRPr="00513C7C" w:rsidRDefault="00513C7C" w:rsidP="00513C7C">
      <w:pPr>
        <w:spacing w:after="0" w:line="240" w:lineRule="auto"/>
        <w:rPr>
          <w:rFonts w:ascii="Garamond" w:eastAsia="Times New Roman" w:hAnsi="Garamond"/>
          <w:bCs/>
          <w:sz w:val="24"/>
          <w:szCs w:val="24"/>
          <w:lang w:val="es-ES" w:eastAsia="es"/>
        </w:rPr>
      </w:pPr>
    </w:p>
    <w:p w14:paraId="1BD50CCF" w14:textId="128B2B1D" w:rsidR="00513C7C" w:rsidRPr="00513C7C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>¿Cómo podemos seguirlo? Mediante la oración, el estudio y la comunión.  En nuestras promesas bautismales, juramos “… continuar con la enseñanza del apóstol y con la comunión partiendo el pan y en las oraciones”. Cada día en las parroquias y diócesis, amigos, vecinos y compañeros cristianos se reúnen a distancia, para orar y estudiar, a menudo utilizando recursos elaborados por los ministerios de la Iglesia Episcopal.  Tenga en cuenta esto, por ejemplo.</w:t>
      </w:r>
    </w:p>
    <w:p w14:paraId="575924A2" w14:textId="5A995968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</w:p>
    <w:p w14:paraId="11DF46FA" w14:textId="0AF50C2F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/>
          <w:bCs/>
          <w:sz w:val="24"/>
          <w:szCs w:val="24"/>
          <w:lang w:val="es-ES" w:eastAsia="es"/>
        </w:rPr>
        <w:t>Plan de estudios para grupos pequeños “Vivir el camino del amor”</w:t>
      </w:r>
      <w:r w:rsidRPr="00C9365A">
        <w:rPr>
          <w:rFonts w:ascii="Garamond" w:hAnsi="Garamond"/>
          <w:bCs/>
          <w:sz w:val="24"/>
          <w:szCs w:val="24"/>
          <w:lang w:val="es-ES" w:eastAsia="es"/>
        </w:rPr>
        <w:br/>
        <w:t>Más que un programa o plan de estudios, es un compromiso voluntario con un conjunto de prácticas. Es un compromiso de seguir a Jesús de estas maneras: Girar, Aprender, Orar, Adorar, Bendecir, Ir, Descansar. </w:t>
      </w:r>
    </w:p>
    <w:p w14:paraId="3DB29C6B" w14:textId="77777777" w:rsidR="00513C7C" w:rsidRPr="00513C7C" w:rsidRDefault="00513C7C" w:rsidP="00513C7C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ES" w:eastAsia="es"/>
        </w:rPr>
      </w:pPr>
    </w:p>
    <w:p w14:paraId="2D4C6921" w14:textId="77777777" w:rsidR="00513C7C" w:rsidRDefault="00513C7C" w:rsidP="00513C7C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ES" w:eastAsia="es"/>
        </w:rPr>
      </w:pPr>
    </w:p>
    <w:p w14:paraId="4BEF0568" w14:textId="77777777" w:rsidR="00513C7C" w:rsidRPr="00513C7C" w:rsidRDefault="00513C7C" w:rsidP="00513C7C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513C7C">
        <w:rPr>
          <w:rFonts w:ascii="Garamond" w:eastAsia="Calibri" w:hAnsi="Garamond" w:cs="Times New Roman"/>
          <w:bCs/>
          <w:sz w:val="24"/>
          <w:szCs w:val="24"/>
          <w:lang w:val="es-ES"/>
        </w:rPr>
        <w:drawing>
          <wp:inline distT="0" distB="0" distL="0" distR="0" wp14:anchorId="4C923C75" wp14:editId="21262CC6">
            <wp:extent cx="1833970" cy="1248508"/>
            <wp:effectExtent l="0" t="0" r="0" b="0"/>
            <wp:docPr id="1" name="Picture 1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206" cy="128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F547A" w14:textId="77777777" w:rsidR="00513C7C" w:rsidRPr="00513C7C" w:rsidRDefault="00513C7C" w:rsidP="00513C7C">
      <w:pPr>
        <w:spacing w:after="0" w:line="240" w:lineRule="auto"/>
        <w:rPr>
          <w:rFonts w:ascii="Garamond" w:eastAsia="Calibri" w:hAnsi="Garamond"/>
          <w:b/>
          <w:sz w:val="24"/>
          <w:szCs w:val="24"/>
          <w:lang w:val="es-ES"/>
        </w:rPr>
      </w:pPr>
    </w:p>
    <w:p w14:paraId="0048A32B" w14:textId="77777777" w:rsidR="00513C7C" w:rsidRPr="00513C7C" w:rsidRDefault="00513C7C" w:rsidP="00513C7C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513C7C">
        <w:rPr>
          <w:rFonts w:ascii="Garamond" w:hAnsi="Garamond"/>
          <w:b/>
          <w:sz w:val="24"/>
          <w:szCs w:val="24"/>
          <w:lang w:val="es-ES" w:eastAsia="es-ES_tradnl"/>
        </w:rPr>
        <w:t>9 de mayo de 2021 – Pascua 6 (B)</w:t>
      </w:r>
    </w:p>
    <w:p w14:paraId="7DA849BC" w14:textId="77777777" w:rsidR="00513C7C" w:rsidRPr="00513C7C" w:rsidRDefault="00513C7C" w:rsidP="00513C7C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513C7C">
        <w:rPr>
          <w:rFonts w:ascii="Garamond" w:hAnsi="Garamond"/>
          <w:b/>
          <w:sz w:val="24"/>
          <w:szCs w:val="24"/>
          <w:lang w:val="es-ES" w:eastAsia="es"/>
        </w:rPr>
        <w:t>Llamado anual 2021</w:t>
      </w:r>
    </w:p>
    <w:p w14:paraId="3C21BC71" w14:textId="77777777" w:rsidR="00513C7C" w:rsidRPr="00513C7C" w:rsidRDefault="00513C7C" w:rsidP="00513C7C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</w:p>
    <w:p w14:paraId="754708C0" w14:textId="77777777" w:rsidR="00513C7C" w:rsidRPr="00513C7C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513C7C">
        <w:rPr>
          <w:rFonts w:ascii="Garamond" w:eastAsia="Times New Roman" w:hAnsi="Garamond"/>
          <w:bCs/>
          <w:sz w:val="24"/>
          <w:szCs w:val="24"/>
          <w:lang w:val="es-ES" w:eastAsia="es"/>
        </w:rPr>
        <w:t>El pasado mes de noviembre, durante el servicio </w:t>
      </w:r>
      <w:proofErr w:type="spellStart"/>
      <w:r w:rsidRPr="00513C7C">
        <w:rPr>
          <w:rFonts w:ascii="Garamond" w:eastAsia="Times New Roman" w:hAnsi="Garamond"/>
          <w:bCs/>
          <w:i/>
          <w:iCs/>
          <w:sz w:val="24"/>
          <w:szCs w:val="24"/>
          <w:lang w:val="es-ES" w:eastAsia="es"/>
        </w:rPr>
        <w:t>Hold</w:t>
      </w:r>
      <w:proofErr w:type="spellEnd"/>
      <w:r w:rsidRPr="00513C7C">
        <w:rPr>
          <w:rFonts w:ascii="Garamond" w:eastAsia="Times New Roman" w:hAnsi="Garamond"/>
          <w:bCs/>
          <w:i/>
          <w:iCs/>
          <w:sz w:val="24"/>
          <w:szCs w:val="24"/>
          <w:lang w:val="es-ES" w:eastAsia="es"/>
        </w:rPr>
        <w:t> </w:t>
      </w:r>
      <w:proofErr w:type="spellStart"/>
      <w:r w:rsidRPr="00513C7C">
        <w:rPr>
          <w:rFonts w:ascii="Garamond" w:eastAsia="Times New Roman" w:hAnsi="Garamond"/>
          <w:bCs/>
          <w:i/>
          <w:iCs/>
          <w:sz w:val="24"/>
          <w:szCs w:val="24"/>
          <w:lang w:val="es-ES" w:eastAsia="es"/>
        </w:rPr>
        <w:t>onto</w:t>
      </w:r>
      <w:proofErr w:type="spellEnd"/>
      <w:r w:rsidRPr="00513C7C">
        <w:rPr>
          <w:rFonts w:ascii="Garamond" w:eastAsia="Times New Roman" w:hAnsi="Garamond"/>
          <w:bCs/>
          <w:i/>
          <w:iCs/>
          <w:sz w:val="24"/>
          <w:szCs w:val="24"/>
          <w:lang w:val="es-ES" w:eastAsia="es"/>
        </w:rPr>
        <w:t> Hope</w:t>
      </w:r>
      <w:r w:rsidRPr="00513C7C">
        <w:rPr>
          <w:rFonts w:ascii="Garamond" w:eastAsia="Times New Roman" w:hAnsi="Garamond"/>
          <w:bCs/>
          <w:sz w:val="24"/>
          <w:szCs w:val="24"/>
          <w:lang w:val="es-ES" w:eastAsia="es"/>
        </w:rPr>
        <w:t> (Aferrarse a la esperanza) de la Catedral Nacional, prediqué que el monte en Mateo, Capítulo 5, no era algo casual en la historia.  Jesús fue y habló desde el monte para que la gente pudiera ver la Tierra Prometida.  Nos indicó el camino hacia la promesa de Dios y nos pidió que fuéramos audaces al seguirlo. </w:t>
      </w:r>
    </w:p>
    <w:p w14:paraId="41279573" w14:textId="77777777" w:rsidR="00513C7C" w:rsidRPr="00513C7C" w:rsidRDefault="00513C7C" w:rsidP="00513C7C">
      <w:pPr>
        <w:spacing w:after="0" w:line="240" w:lineRule="auto"/>
        <w:rPr>
          <w:rFonts w:ascii="Garamond" w:eastAsia="Times New Roman" w:hAnsi="Garamond"/>
          <w:bCs/>
          <w:sz w:val="24"/>
          <w:szCs w:val="24"/>
          <w:lang w:val="es-ES" w:eastAsia="es"/>
        </w:rPr>
      </w:pPr>
    </w:p>
    <w:p w14:paraId="269D459B" w14:textId="77777777" w:rsidR="00513C7C" w:rsidRPr="00513C7C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>¿Cómo podemos seguirlo? Mediante la oración, el estudio y la comunión.  En nuestras promesas bautismales, juramos “… continuar con la enseñanza del apóstol y con la comunión partiendo el pan y en las oraciones”. Cada día en las parroquias y diócesis, amigos, vecinos y compañeros cristianos se reúnen a distancia, para orar y estudiar, a menudo utilizando recursos elaborados por los ministerios de la Iglesia Episcopal.  Tenga en cuenta esto, por ejemplo.</w:t>
      </w:r>
    </w:p>
    <w:p w14:paraId="7A840334" w14:textId="77777777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</w:p>
    <w:p w14:paraId="357BCF10" w14:textId="77777777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/>
          <w:bCs/>
          <w:sz w:val="24"/>
          <w:szCs w:val="24"/>
          <w:lang w:val="es-ES" w:eastAsia="es"/>
        </w:rPr>
        <w:t>Plan de estudios para grupos pequeños “Vivir el camino del amor”</w:t>
      </w:r>
      <w:r w:rsidRPr="00C9365A">
        <w:rPr>
          <w:rFonts w:ascii="Garamond" w:hAnsi="Garamond"/>
          <w:bCs/>
          <w:sz w:val="24"/>
          <w:szCs w:val="24"/>
          <w:lang w:val="es-ES" w:eastAsia="es"/>
        </w:rPr>
        <w:br/>
        <w:t>Más que un programa o plan de estudios, es un compromiso voluntario con un conjunto de prácticas. Es un compromiso de seguir a Jesús de estas maneras: Girar, Aprender, Orar, Adorar, Bendecir, Ir, Descansar. </w:t>
      </w:r>
    </w:p>
    <w:p w14:paraId="69C36550" w14:textId="77777777" w:rsidR="00513C7C" w:rsidRPr="00513C7C" w:rsidRDefault="00513C7C" w:rsidP="00513C7C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ES" w:eastAsia="es"/>
        </w:rPr>
      </w:pPr>
    </w:p>
    <w:p w14:paraId="0812995D" w14:textId="77777777" w:rsidR="00513C7C" w:rsidRDefault="00513C7C" w:rsidP="00513C7C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ES" w:eastAsia="es"/>
        </w:rPr>
      </w:pPr>
    </w:p>
    <w:p w14:paraId="0827862C" w14:textId="61656808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513C7C">
        <w:rPr>
          <w:rFonts w:ascii="Garamond" w:hAnsi="Garamond"/>
          <w:b/>
          <w:sz w:val="24"/>
          <w:szCs w:val="24"/>
          <w:lang w:val="es-ES"/>
        </w:rPr>
        <w:lastRenderedPageBreak/>
        <w:drawing>
          <wp:anchor distT="0" distB="0" distL="114300" distR="114300" simplePos="0" relativeHeight="251659264" behindDoc="0" locked="0" layoutInCell="1" allowOverlap="1" wp14:anchorId="367C937B" wp14:editId="31258AF5">
            <wp:simplePos x="0" y="0"/>
            <wp:positionH relativeFrom="column">
              <wp:posOffset>1307465</wp:posOffset>
            </wp:positionH>
            <wp:positionV relativeFrom="paragraph">
              <wp:posOffset>0</wp:posOffset>
            </wp:positionV>
            <wp:extent cx="2688590" cy="1190625"/>
            <wp:effectExtent l="0" t="0" r="3810" b="3175"/>
            <wp:wrapSquare wrapText="bothSides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65A">
        <w:rPr>
          <w:rFonts w:ascii="Garamond" w:hAnsi="Garamond"/>
          <w:b/>
          <w:bCs/>
          <w:sz w:val="24"/>
          <w:szCs w:val="24"/>
          <w:lang w:val="es-ES" w:eastAsia="es"/>
        </w:rPr>
        <w:t>Tierra Sagrada: serie fílmica de diálogos sobre la raza y la fe</w:t>
      </w:r>
      <w:r w:rsidRPr="00C9365A">
        <w:rPr>
          <w:rFonts w:ascii="Garamond" w:hAnsi="Garamond"/>
          <w:bCs/>
          <w:sz w:val="24"/>
          <w:szCs w:val="24"/>
          <w:lang w:val="es-ES" w:eastAsia="es"/>
        </w:rPr>
        <w:br/>
        <w:t>Esta serie presenta la visión de una comunidad amada que sirve como que fuera una estrella guía, donde todas las personas son honradas, protegidas y alimentadas como hijos amados de Dios que sufren por el dolor de otros y buscan la prosperidad de los demás. </w:t>
      </w:r>
    </w:p>
    <w:p w14:paraId="6F52FC88" w14:textId="3E0D4466" w:rsidR="00513C7C" w:rsidRPr="00513C7C" w:rsidRDefault="00513C7C" w:rsidP="00513C7C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ES" w:eastAsia="es"/>
        </w:rPr>
      </w:pPr>
    </w:p>
    <w:p w14:paraId="5DAED03C" w14:textId="3FFC3BD7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/>
          <w:bCs/>
          <w:sz w:val="24"/>
          <w:szCs w:val="24"/>
          <w:lang w:val="es-ES" w:eastAsia="es"/>
        </w:rPr>
        <w:t>Hazme un instrumento de paz: Guía para el discurso civil</w:t>
      </w:r>
      <w:r w:rsidRPr="00C9365A">
        <w:rPr>
          <w:rFonts w:ascii="Garamond" w:hAnsi="Garamond"/>
          <w:bCs/>
          <w:sz w:val="24"/>
          <w:szCs w:val="24"/>
          <w:lang w:val="es-ES" w:eastAsia="es"/>
        </w:rPr>
        <w:br/>
        <w:t>Este plan de estudios interactivo de cinco partes presenta las herramientas del discurso civil para permitir nuevas formas de amar al prójimo. </w:t>
      </w:r>
    </w:p>
    <w:p w14:paraId="16777E1E" w14:textId="6C70116E" w:rsidR="00513C7C" w:rsidRPr="00513C7C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</w:p>
    <w:p w14:paraId="012E0318" w14:textId="06A6A2CC" w:rsidR="00513C7C" w:rsidRPr="00513C7C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>Cada uno de estos programas y cursos pretende atraer al Monte a los buscadores y a los fieles, con Jesús, y mostrar el camino a la Tierra Prometida. Su donativo a la Campaña Anual de Bendición contribuye a la elaboración de nuevos recursos y amplifica nuestra voz para alabar a Jesús.</w:t>
      </w:r>
    </w:p>
    <w:p w14:paraId="5D395A0D" w14:textId="60CBEB67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</w:p>
    <w:p w14:paraId="7C40969D" w14:textId="07A4E03C" w:rsidR="00513C7C" w:rsidRPr="00513C7C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>¿Quiere acompañarnos y hacer un donativo al Llamado Anual de Bendición?</w:t>
      </w:r>
    </w:p>
    <w:p w14:paraId="54DEEDEF" w14:textId="72D905DF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</w:p>
    <w:p w14:paraId="075ACF0E" w14:textId="2BD67BA0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>Para hacer su donativo, puede: </w:t>
      </w:r>
    </w:p>
    <w:p w14:paraId="41C60EC6" w14:textId="6B5A942E" w:rsidR="00513C7C" w:rsidRPr="00C9365A" w:rsidRDefault="00513C7C" w:rsidP="00513C7C">
      <w:pPr>
        <w:numPr>
          <w:ilvl w:val="0"/>
          <w:numId w:val="22"/>
        </w:num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 xml:space="preserve">Donar en línea: </w:t>
      </w:r>
      <w:r w:rsidRPr="00513C7C">
        <w:rPr>
          <w:rFonts w:ascii="Garamond" w:hAnsi="Garamond"/>
          <w:bCs/>
          <w:sz w:val="24"/>
          <w:szCs w:val="24"/>
          <w:lang w:val="es-ES" w:eastAsia="es"/>
        </w:rPr>
        <w:t>iam.ec/</w:t>
      </w:r>
      <w:proofErr w:type="spellStart"/>
      <w:r w:rsidRPr="00513C7C">
        <w:rPr>
          <w:rFonts w:ascii="Garamond" w:hAnsi="Garamond"/>
          <w:bCs/>
          <w:sz w:val="24"/>
          <w:szCs w:val="24"/>
          <w:lang w:val="es-ES" w:eastAsia="es"/>
        </w:rPr>
        <w:t>blessgiving</w:t>
      </w:r>
      <w:proofErr w:type="spellEnd"/>
      <w:r w:rsidRPr="00C9365A">
        <w:rPr>
          <w:rFonts w:ascii="Garamond" w:hAnsi="Garamond"/>
          <w:bCs/>
          <w:sz w:val="24"/>
          <w:szCs w:val="24"/>
          <w:lang w:val="es-ES" w:eastAsia="es"/>
        </w:rPr>
        <w:t> </w:t>
      </w:r>
    </w:p>
    <w:p w14:paraId="66318EBB" w14:textId="55410118" w:rsidR="00513C7C" w:rsidRPr="00C9365A" w:rsidRDefault="00513C7C" w:rsidP="00513C7C">
      <w:pPr>
        <w:numPr>
          <w:ilvl w:val="0"/>
          <w:numId w:val="22"/>
        </w:num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>Llamar al: (800) 334-7626 ext. 6002 </w:t>
      </w:r>
    </w:p>
    <w:p w14:paraId="163D7CBE" w14:textId="31AFE1A9" w:rsidR="00513C7C" w:rsidRPr="00513C7C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</w:p>
    <w:p w14:paraId="4FE75293" w14:textId="1D659B01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>Por favor, acompáñenos en el Monte, a lo largo del camino hacia la Tierra Prometida. </w:t>
      </w:r>
    </w:p>
    <w:p w14:paraId="7857AB2A" w14:textId="7B021ADC" w:rsidR="00513C7C" w:rsidRPr="00513C7C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</w:p>
    <w:p w14:paraId="564E5B53" w14:textId="58D509B5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>Su hermano en Cristo,  </w:t>
      </w:r>
    </w:p>
    <w:p w14:paraId="17125CBE" w14:textId="5B573EE5" w:rsidR="00513C7C" w:rsidRPr="00513C7C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>Michael B. Curry </w:t>
      </w:r>
    </w:p>
    <w:p w14:paraId="7467AC54" w14:textId="63750C18" w:rsidR="00FF664F" w:rsidRDefault="00FF664F" w:rsidP="00513C7C">
      <w:pPr>
        <w:spacing w:after="0" w:line="240" w:lineRule="auto"/>
        <w:rPr>
          <w:rFonts w:ascii="Garamond" w:hAnsi="Garamond" w:cs="Times New Roman"/>
          <w:sz w:val="23"/>
          <w:szCs w:val="23"/>
          <w:lang w:val="es-ES"/>
        </w:rPr>
      </w:pPr>
    </w:p>
    <w:p w14:paraId="59D20731" w14:textId="77777777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513C7C">
        <w:rPr>
          <w:rFonts w:ascii="Garamond" w:hAnsi="Garamond"/>
          <w:b/>
          <w:sz w:val="24"/>
          <w:szCs w:val="24"/>
          <w:lang w:val="es-ES"/>
        </w:rPr>
        <w:drawing>
          <wp:anchor distT="0" distB="0" distL="114300" distR="114300" simplePos="0" relativeHeight="251661312" behindDoc="0" locked="0" layoutInCell="1" allowOverlap="1" wp14:anchorId="674475B9" wp14:editId="48651E63">
            <wp:simplePos x="0" y="0"/>
            <wp:positionH relativeFrom="column">
              <wp:posOffset>1307465</wp:posOffset>
            </wp:positionH>
            <wp:positionV relativeFrom="paragraph">
              <wp:posOffset>0</wp:posOffset>
            </wp:positionV>
            <wp:extent cx="2688590" cy="1190625"/>
            <wp:effectExtent l="0" t="0" r="3810" b="3175"/>
            <wp:wrapSquare wrapText="bothSides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65A">
        <w:rPr>
          <w:rFonts w:ascii="Garamond" w:hAnsi="Garamond"/>
          <w:b/>
          <w:bCs/>
          <w:sz w:val="24"/>
          <w:szCs w:val="24"/>
          <w:lang w:val="es-ES" w:eastAsia="es"/>
        </w:rPr>
        <w:t>Tierra Sagrada: serie fílmica de diálogos sobre la raza y la fe</w:t>
      </w:r>
      <w:r w:rsidRPr="00C9365A">
        <w:rPr>
          <w:rFonts w:ascii="Garamond" w:hAnsi="Garamond"/>
          <w:bCs/>
          <w:sz w:val="24"/>
          <w:szCs w:val="24"/>
          <w:lang w:val="es-ES" w:eastAsia="es"/>
        </w:rPr>
        <w:br/>
        <w:t>Esta serie presenta la visión de una comunidad amada que sirve como que fuera una estrella guía, donde todas las personas son honradas, protegidas y alimentadas como hijos amados de Dios que sufren por el dolor de otros y buscan la prosperidad de los demás. </w:t>
      </w:r>
    </w:p>
    <w:p w14:paraId="696ACCE6" w14:textId="77777777" w:rsidR="00513C7C" w:rsidRPr="00513C7C" w:rsidRDefault="00513C7C" w:rsidP="00513C7C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ES" w:eastAsia="es"/>
        </w:rPr>
      </w:pPr>
    </w:p>
    <w:p w14:paraId="41437530" w14:textId="77777777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/>
          <w:bCs/>
          <w:sz w:val="24"/>
          <w:szCs w:val="24"/>
          <w:lang w:val="es-ES" w:eastAsia="es"/>
        </w:rPr>
        <w:t>Hazme un instrumento de paz: Guía para el discurso civil</w:t>
      </w:r>
      <w:r w:rsidRPr="00C9365A">
        <w:rPr>
          <w:rFonts w:ascii="Garamond" w:hAnsi="Garamond"/>
          <w:bCs/>
          <w:sz w:val="24"/>
          <w:szCs w:val="24"/>
          <w:lang w:val="es-ES" w:eastAsia="es"/>
        </w:rPr>
        <w:br/>
        <w:t>Este plan de estudios interactivo de cinco partes presenta las herramientas del discurso civil para permitir nuevas formas de amar al prójimo. </w:t>
      </w:r>
    </w:p>
    <w:p w14:paraId="53F37FEA" w14:textId="77777777" w:rsidR="00513C7C" w:rsidRPr="00513C7C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</w:p>
    <w:p w14:paraId="3F7F06CE" w14:textId="77777777" w:rsidR="00513C7C" w:rsidRPr="00513C7C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>Cada uno de estos programas y cursos pretende atraer al Monte a los buscadores y a los fieles, con Jesús, y mostrar el camino a la Tierra Prometida. Su donativo a la Campaña Anual de Bendición contribuye a la elaboración de nuevos recursos y amplifica nuestra voz para alabar a Jesús.</w:t>
      </w:r>
    </w:p>
    <w:p w14:paraId="0734DBAA" w14:textId="77777777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</w:p>
    <w:p w14:paraId="11DBBF89" w14:textId="77777777" w:rsidR="00513C7C" w:rsidRPr="00513C7C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>¿Quiere acompañarnos y hacer un donativo al Llamado Anual de Bendición?</w:t>
      </w:r>
    </w:p>
    <w:p w14:paraId="364F95C7" w14:textId="77777777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</w:p>
    <w:p w14:paraId="2631D72D" w14:textId="77777777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>Para hacer su donativo, puede: </w:t>
      </w:r>
    </w:p>
    <w:p w14:paraId="611891B1" w14:textId="77777777" w:rsidR="00513C7C" w:rsidRPr="00C9365A" w:rsidRDefault="00513C7C" w:rsidP="00513C7C">
      <w:pPr>
        <w:numPr>
          <w:ilvl w:val="0"/>
          <w:numId w:val="22"/>
        </w:num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 xml:space="preserve">Donar en línea: </w:t>
      </w:r>
      <w:r w:rsidRPr="00513C7C">
        <w:rPr>
          <w:rFonts w:ascii="Garamond" w:hAnsi="Garamond"/>
          <w:bCs/>
          <w:sz w:val="24"/>
          <w:szCs w:val="24"/>
          <w:lang w:val="es-ES" w:eastAsia="es"/>
        </w:rPr>
        <w:t>iam.ec/</w:t>
      </w:r>
      <w:proofErr w:type="spellStart"/>
      <w:r w:rsidRPr="00513C7C">
        <w:rPr>
          <w:rFonts w:ascii="Garamond" w:hAnsi="Garamond"/>
          <w:bCs/>
          <w:sz w:val="24"/>
          <w:szCs w:val="24"/>
          <w:lang w:val="es-ES" w:eastAsia="es"/>
        </w:rPr>
        <w:t>blessgiving</w:t>
      </w:r>
      <w:proofErr w:type="spellEnd"/>
      <w:r w:rsidRPr="00C9365A">
        <w:rPr>
          <w:rFonts w:ascii="Garamond" w:hAnsi="Garamond"/>
          <w:bCs/>
          <w:sz w:val="24"/>
          <w:szCs w:val="24"/>
          <w:lang w:val="es-ES" w:eastAsia="es"/>
        </w:rPr>
        <w:t> </w:t>
      </w:r>
    </w:p>
    <w:p w14:paraId="069A23EC" w14:textId="77777777" w:rsidR="00513C7C" w:rsidRPr="00C9365A" w:rsidRDefault="00513C7C" w:rsidP="00513C7C">
      <w:pPr>
        <w:numPr>
          <w:ilvl w:val="0"/>
          <w:numId w:val="22"/>
        </w:num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>Llamar al: (800) 334-7626 ext. 6002 </w:t>
      </w:r>
    </w:p>
    <w:p w14:paraId="6260C86F" w14:textId="77777777" w:rsidR="00513C7C" w:rsidRPr="00513C7C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</w:p>
    <w:p w14:paraId="35F630E7" w14:textId="77777777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>Por favor, acompáñenos en el Monte, a lo largo del camino hacia la Tierra Prometida. </w:t>
      </w:r>
    </w:p>
    <w:p w14:paraId="40BEDAF2" w14:textId="77777777" w:rsidR="00513C7C" w:rsidRPr="00513C7C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</w:p>
    <w:p w14:paraId="74E24543" w14:textId="77777777" w:rsidR="00513C7C" w:rsidRPr="00C9365A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>Su hermano en Cristo,  </w:t>
      </w:r>
    </w:p>
    <w:p w14:paraId="278802E4" w14:textId="77777777" w:rsidR="00513C7C" w:rsidRPr="00513C7C" w:rsidRDefault="00513C7C" w:rsidP="00513C7C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  <w:r w:rsidRPr="00C9365A">
        <w:rPr>
          <w:rFonts w:ascii="Garamond" w:hAnsi="Garamond"/>
          <w:bCs/>
          <w:sz w:val="24"/>
          <w:szCs w:val="24"/>
          <w:lang w:val="es-ES" w:eastAsia="es"/>
        </w:rPr>
        <w:t>Michael B. Curry </w:t>
      </w:r>
    </w:p>
    <w:p w14:paraId="1C5DE976" w14:textId="77777777" w:rsidR="00513C7C" w:rsidRPr="00513C7C" w:rsidRDefault="00513C7C" w:rsidP="00513C7C">
      <w:pPr>
        <w:spacing w:after="0" w:line="240" w:lineRule="auto"/>
        <w:rPr>
          <w:rFonts w:ascii="Garamond" w:hAnsi="Garamond" w:cs="Times New Roman"/>
          <w:sz w:val="23"/>
          <w:szCs w:val="23"/>
          <w:lang w:val="es-ES"/>
        </w:rPr>
      </w:pPr>
    </w:p>
    <w:sectPr w:rsidR="00513C7C" w:rsidRPr="00513C7C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A8CB8" w14:textId="77777777" w:rsidR="00F50DF4" w:rsidRDefault="00F50DF4" w:rsidP="005040FC">
      <w:r>
        <w:separator/>
      </w:r>
    </w:p>
  </w:endnote>
  <w:endnote w:type="continuationSeparator" w:id="0">
    <w:p w14:paraId="2C15F713" w14:textId="77777777" w:rsidR="00F50DF4" w:rsidRDefault="00F50DF4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04285" w14:textId="574D9C39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65E2F" w14:textId="77777777" w:rsidR="00F50DF4" w:rsidRDefault="00F50DF4" w:rsidP="005040FC">
      <w:r>
        <w:separator/>
      </w:r>
    </w:p>
  </w:footnote>
  <w:footnote w:type="continuationSeparator" w:id="0">
    <w:p w14:paraId="022CFDF5" w14:textId="77777777" w:rsidR="00F50DF4" w:rsidRDefault="00F50DF4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7"/>
  </w:num>
  <w:num w:numId="5">
    <w:abstractNumId w:val="5"/>
  </w:num>
  <w:num w:numId="6">
    <w:abstractNumId w:val="19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5"/>
  </w:num>
  <w:num w:numId="17">
    <w:abstractNumId w:val="16"/>
  </w:num>
  <w:num w:numId="18">
    <w:abstractNumId w:val="4"/>
  </w:num>
  <w:num w:numId="19">
    <w:abstractNumId w:val="18"/>
  </w:num>
  <w:num w:numId="20">
    <w:abstractNumId w:val="20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4389"/>
    <w:rsid w:val="00037CF1"/>
    <w:rsid w:val="00051D8C"/>
    <w:rsid w:val="00053486"/>
    <w:rsid w:val="000649BA"/>
    <w:rsid w:val="0007357C"/>
    <w:rsid w:val="000932EA"/>
    <w:rsid w:val="0009398F"/>
    <w:rsid w:val="00095B52"/>
    <w:rsid w:val="000B5A3A"/>
    <w:rsid w:val="000E08DC"/>
    <w:rsid w:val="000E4A58"/>
    <w:rsid w:val="00104121"/>
    <w:rsid w:val="00106A00"/>
    <w:rsid w:val="00107913"/>
    <w:rsid w:val="00111CB2"/>
    <w:rsid w:val="00116BDF"/>
    <w:rsid w:val="00117DFD"/>
    <w:rsid w:val="00124EBD"/>
    <w:rsid w:val="001357FD"/>
    <w:rsid w:val="00181B27"/>
    <w:rsid w:val="001B5F74"/>
    <w:rsid w:val="001C2BAE"/>
    <w:rsid w:val="001D427C"/>
    <w:rsid w:val="001F7A0B"/>
    <w:rsid w:val="00211C09"/>
    <w:rsid w:val="00242594"/>
    <w:rsid w:val="00246065"/>
    <w:rsid w:val="00251E10"/>
    <w:rsid w:val="00255A08"/>
    <w:rsid w:val="00257769"/>
    <w:rsid w:val="00275099"/>
    <w:rsid w:val="00276726"/>
    <w:rsid w:val="00277644"/>
    <w:rsid w:val="00290470"/>
    <w:rsid w:val="002B037E"/>
    <w:rsid w:val="002B6733"/>
    <w:rsid w:val="002C142E"/>
    <w:rsid w:val="002D08B4"/>
    <w:rsid w:val="002D717A"/>
    <w:rsid w:val="002F1176"/>
    <w:rsid w:val="002F17A2"/>
    <w:rsid w:val="002F6AB5"/>
    <w:rsid w:val="0030447B"/>
    <w:rsid w:val="0031667B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A40A7"/>
    <w:rsid w:val="003A6E16"/>
    <w:rsid w:val="003B6B1B"/>
    <w:rsid w:val="003C45B7"/>
    <w:rsid w:val="003D72EF"/>
    <w:rsid w:val="003E0467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3C7C"/>
    <w:rsid w:val="00517923"/>
    <w:rsid w:val="00531817"/>
    <w:rsid w:val="0053557D"/>
    <w:rsid w:val="00545778"/>
    <w:rsid w:val="00547EE4"/>
    <w:rsid w:val="00562C63"/>
    <w:rsid w:val="005652F9"/>
    <w:rsid w:val="005A0A97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61818"/>
    <w:rsid w:val="006660A7"/>
    <w:rsid w:val="006662F8"/>
    <w:rsid w:val="00675674"/>
    <w:rsid w:val="006803D5"/>
    <w:rsid w:val="006A0F6F"/>
    <w:rsid w:val="006A37A8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77B0"/>
    <w:rsid w:val="00992C8B"/>
    <w:rsid w:val="009A7397"/>
    <w:rsid w:val="009B3884"/>
    <w:rsid w:val="009B4589"/>
    <w:rsid w:val="009D25C7"/>
    <w:rsid w:val="009E3F75"/>
    <w:rsid w:val="009F46EC"/>
    <w:rsid w:val="00A21C5C"/>
    <w:rsid w:val="00A276B8"/>
    <w:rsid w:val="00A3739A"/>
    <w:rsid w:val="00A40E44"/>
    <w:rsid w:val="00A47CCE"/>
    <w:rsid w:val="00A51531"/>
    <w:rsid w:val="00A522E0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2490E"/>
    <w:rsid w:val="00B42A60"/>
    <w:rsid w:val="00B42E07"/>
    <w:rsid w:val="00B516C0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74CB0"/>
    <w:rsid w:val="00C843F8"/>
    <w:rsid w:val="00C921BB"/>
    <w:rsid w:val="00C9600D"/>
    <w:rsid w:val="00CB3010"/>
    <w:rsid w:val="00CC27DA"/>
    <w:rsid w:val="00CC2C83"/>
    <w:rsid w:val="00CC7769"/>
    <w:rsid w:val="00CE2A01"/>
    <w:rsid w:val="00CE5C23"/>
    <w:rsid w:val="00CE6E49"/>
    <w:rsid w:val="00D042BA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37EFA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2021-04-15T13:38:00Z</cp:lastPrinted>
  <dcterms:created xsi:type="dcterms:W3CDTF">2021-04-15T13:38:00Z</dcterms:created>
  <dcterms:modified xsi:type="dcterms:W3CDTF">2021-05-05T15:29:00Z</dcterms:modified>
</cp:coreProperties>
</file>